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6B" w:rsidRPr="001C5AE0" w:rsidRDefault="00B05AFA" w:rsidP="0043793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Parallelism</w:t>
      </w:r>
    </w:p>
    <w:p w:rsidR="00FE0B7E" w:rsidRDefault="00FE0B7E" w:rsidP="00A37558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Diagnosis.  </w:t>
      </w:r>
      <w:r w:rsidR="00B05AFA">
        <w:t xml:space="preserve">The parts of your sentence are not parallel because your focus seems to shift or change partway through the sentence.  Your sentences are sometimes awkward and confusing.     </w:t>
      </w:r>
      <w:r w:rsidR="00371F37">
        <w:t xml:space="preserve">   </w:t>
      </w:r>
    </w:p>
    <w:p w:rsidR="00B37796" w:rsidRDefault="00FE0B7E" w:rsidP="00B05AFA">
      <w:pPr>
        <w:pStyle w:val="ListParagraph"/>
        <w:numPr>
          <w:ilvl w:val="0"/>
          <w:numId w:val="2"/>
        </w:numPr>
        <w:spacing w:after="120"/>
      </w:pPr>
      <w:proofErr w:type="gramStart"/>
      <w:r w:rsidRPr="00A37558">
        <w:rPr>
          <w:b/>
          <w:sz w:val="28"/>
          <w:szCs w:val="28"/>
        </w:rPr>
        <w:t>Your</w:t>
      </w:r>
      <w:proofErr w:type="gramEnd"/>
      <w:r w:rsidRPr="00A37558">
        <w:rPr>
          <w:b/>
          <w:sz w:val="28"/>
          <w:szCs w:val="28"/>
        </w:rPr>
        <w:t xml:space="preserve"> Treatment Plan</w:t>
      </w:r>
      <w:r w:rsidRPr="00A37558">
        <w:rPr>
          <w:sz w:val="28"/>
          <w:szCs w:val="28"/>
        </w:rPr>
        <w:t xml:space="preserve">.  </w:t>
      </w:r>
      <w:r w:rsidR="00B37796">
        <w:t xml:space="preserve">Locate </w:t>
      </w:r>
      <w:r w:rsidR="00B05AFA">
        <w:t>any complex sentences that are made up of a multiple parts—especially those that contain a list</w:t>
      </w:r>
      <w:r w:rsidR="00B37796">
        <w:t>.  Underline each part</w:t>
      </w:r>
      <w:r w:rsidR="00B05AFA">
        <w:t xml:space="preserve"> separate</w:t>
      </w:r>
      <w:r w:rsidR="00B37796">
        <w:t xml:space="preserve">ly, and then check to see if the parts match up with one another in a clear and logical way.   </w:t>
      </w:r>
      <w:r w:rsidR="00B05AFA">
        <w:t xml:space="preserve">   </w:t>
      </w:r>
    </w:p>
    <w:p w:rsidR="00B37796" w:rsidRDefault="00B37796" w:rsidP="00DA2086">
      <w:pPr>
        <w:spacing w:after="120"/>
        <w:ind w:left="720"/>
      </w:pPr>
      <w:r w:rsidRPr="001A49A1">
        <w:t>Example:</w:t>
      </w:r>
      <w:r>
        <w:t xml:space="preserve">  </w:t>
      </w:r>
      <w:r w:rsidR="00B05AFA">
        <w:t xml:space="preserve">In the winter, I like </w:t>
      </w:r>
      <w:r w:rsidR="00B05AFA" w:rsidRPr="005F5774">
        <w:rPr>
          <w:b/>
          <w:color w:val="E36C0A" w:themeColor="accent6" w:themeShade="BF"/>
          <w:u w:val="single"/>
        </w:rPr>
        <w:t>skiing</w:t>
      </w:r>
      <w:r w:rsidR="00B05AFA">
        <w:t xml:space="preserve"> and </w:t>
      </w:r>
      <w:r w:rsidR="00B05AFA" w:rsidRPr="005F5774">
        <w:rPr>
          <w:b/>
          <w:color w:val="943634" w:themeColor="accent2" w:themeShade="BF"/>
          <w:u w:val="single"/>
        </w:rPr>
        <w:t>to skate</w:t>
      </w:r>
      <w:r w:rsidR="00B05AFA">
        <w:t xml:space="preserve">. </w:t>
      </w:r>
    </w:p>
    <w:p w:rsidR="00B37796" w:rsidRDefault="00B37796" w:rsidP="001A49A1">
      <w:pPr>
        <w:spacing w:after="120"/>
        <w:ind w:left="1440"/>
      </w:pPr>
      <w:r w:rsidRPr="001A49A1">
        <w:rPr>
          <w:b/>
        </w:rPr>
        <w:t>Revised:</w:t>
      </w:r>
      <w:r>
        <w:t xml:space="preserve">  In the winter, I like to go ski</w:t>
      </w:r>
      <w:r w:rsidRPr="001A49A1">
        <w:rPr>
          <w:b/>
          <w:color w:val="E36C0A" w:themeColor="accent6" w:themeShade="BF"/>
          <w:u w:val="single"/>
        </w:rPr>
        <w:t>ing</w:t>
      </w:r>
      <w:r>
        <w:t xml:space="preserve"> and skat</w:t>
      </w:r>
      <w:r w:rsidRPr="001A49A1">
        <w:rPr>
          <w:b/>
          <w:color w:val="943634" w:themeColor="accent2" w:themeShade="BF"/>
          <w:u w:val="single"/>
        </w:rPr>
        <w:t>ing</w:t>
      </w:r>
      <w:r>
        <w:t xml:space="preserve">.  </w:t>
      </w:r>
    </w:p>
    <w:p w:rsidR="00B37796" w:rsidRDefault="00B37796" w:rsidP="00DA2086">
      <w:pPr>
        <w:spacing w:after="120"/>
        <w:ind w:left="720"/>
      </w:pPr>
      <w:r w:rsidRPr="001A49A1">
        <w:t>Example:</w:t>
      </w:r>
      <w:r>
        <w:t xml:space="preserve">  Winning the award was as </w:t>
      </w:r>
      <w:r w:rsidRPr="007A4E46">
        <w:t>great a pleasure</w:t>
      </w:r>
      <w:r w:rsidRPr="007A4E46">
        <w:rPr>
          <w:b/>
          <w:u w:val="single"/>
        </w:rPr>
        <w:t xml:space="preserve"> </w:t>
      </w:r>
      <w:r w:rsidRPr="005F5774">
        <w:rPr>
          <w:b/>
          <w:color w:val="7030A0"/>
          <w:u w:val="single"/>
        </w:rPr>
        <w:t>to the teacher</w:t>
      </w:r>
      <w:r w:rsidRPr="005F5774">
        <w:rPr>
          <w:color w:val="7030A0"/>
        </w:rPr>
        <w:t xml:space="preserve"> </w:t>
      </w:r>
      <w:r w:rsidRPr="005F5774">
        <w:rPr>
          <w:b/>
          <w:color w:val="00B050"/>
          <w:u w:val="single"/>
        </w:rPr>
        <w:t>as the student</w:t>
      </w:r>
      <w:r>
        <w:t xml:space="preserve">. </w:t>
      </w:r>
    </w:p>
    <w:p w:rsidR="00B37796" w:rsidRDefault="00B37796" w:rsidP="001A49A1">
      <w:pPr>
        <w:spacing w:after="120"/>
        <w:ind w:left="1440"/>
      </w:pPr>
      <w:r w:rsidRPr="001A49A1">
        <w:rPr>
          <w:b/>
        </w:rPr>
        <w:t>Revised:</w:t>
      </w:r>
      <w:r>
        <w:t xml:space="preserve"> </w:t>
      </w:r>
      <w:r w:rsidR="007A4E46">
        <w:t xml:space="preserve">Winning the award was as great a pleasure </w:t>
      </w:r>
      <w:r w:rsidR="007A4E46" w:rsidRPr="001A49A1">
        <w:rPr>
          <w:b/>
          <w:color w:val="7030A0"/>
          <w:u w:val="single"/>
        </w:rPr>
        <w:t>to the teacher</w:t>
      </w:r>
      <w:r w:rsidR="007A4E46" w:rsidRPr="001A49A1">
        <w:rPr>
          <w:color w:val="7030A0"/>
        </w:rPr>
        <w:t xml:space="preserve"> </w:t>
      </w:r>
      <w:r w:rsidR="007A4E46">
        <w:t xml:space="preserve">as </w:t>
      </w:r>
      <w:r w:rsidR="007A4E46" w:rsidRPr="001A49A1">
        <w:rPr>
          <w:b/>
          <w:color w:val="00B050"/>
          <w:u w:val="single"/>
        </w:rPr>
        <w:t>to the student</w:t>
      </w:r>
      <w:r w:rsidR="007A4E46">
        <w:t xml:space="preserve">. </w:t>
      </w:r>
    </w:p>
    <w:p w:rsidR="001A49A1" w:rsidRDefault="007A4E46" w:rsidP="001A49A1">
      <w:pPr>
        <w:spacing w:after="120"/>
        <w:ind w:left="720"/>
      </w:pPr>
      <w:r w:rsidRPr="001A49A1">
        <w:t>Example</w:t>
      </w:r>
      <w:r w:rsidR="00B37796" w:rsidRPr="001A49A1">
        <w:t>:</w:t>
      </w:r>
      <w:r w:rsidR="00B37796">
        <w:t xml:space="preserve">  She </w:t>
      </w:r>
      <w:r w:rsidR="00B37796" w:rsidRPr="005F5774">
        <w:rPr>
          <w:b/>
          <w:color w:val="FF33CC"/>
          <w:u w:val="single"/>
        </w:rPr>
        <w:t>wakes up</w:t>
      </w:r>
      <w:r w:rsidR="00B37796">
        <w:t xml:space="preserve">, </w:t>
      </w:r>
      <w:r w:rsidR="00B37796" w:rsidRPr="005F5774">
        <w:rPr>
          <w:b/>
          <w:color w:val="008080"/>
          <w:u w:val="single"/>
        </w:rPr>
        <w:t>made breakfast</w:t>
      </w:r>
      <w:r w:rsidR="00B37796">
        <w:t xml:space="preserve">, </w:t>
      </w:r>
      <w:r w:rsidR="00B37796" w:rsidRPr="005F5774">
        <w:rPr>
          <w:b/>
          <w:color w:val="0066FF"/>
          <w:u w:val="single"/>
        </w:rPr>
        <w:t>showers</w:t>
      </w:r>
      <w:r w:rsidR="00B37796">
        <w:t xml:space="preserve">, and </w:t>
      </w:r>
      <w:r w:rsidR="00B37796" w:rsidRPr="005F5774">
        <w:rPr>
          <w:b/>
          <w:color w:val="663300"/>
          <w:u w:val="single"/>
        </w:rPr>
        <w:t>watches T.V.</w:t>
      </w:r>
      <w:r w:rsidR="00B37796" w:rsidRPr="005F5774">
        <w:rPr>
          <w:color w:val="365F91" w:themeColor="accent1" w:themeShade="BF"/>
        </w:rPr>
        <w:t xml:space="preserve"> </w:t>
      </w:r>
      <w:r w:rsidR="00B37796">
        <w:t xml:space="preserve">before </w:t>
      </w:r>
      <w:r>
        <w:t xml:space="preserve">going to </w:t>
      </w:r>
      <w:r w:rsidR="00B37796">
        <w:t>work</w:t>
      </w:r>
      <w:r w:rsidR="001A49A1">
        <w:t xml:space="preserve">. </w:t>
      </w:r>
    </w:p>
    <w:p w:rsidR="009D60B4" w:rsidRDefault="007A4E46" w:rsidP="001A49A1">
      <w:pPr>
        <w:spacing w:after="120"/>
        <w:ind w:left="1440"/>
      </w:pPr>
      <w:r w:rsidRPr="001A49A1">
        <w:rPr>
          <w:b/>
        </w:rPr>
        <w:t>Revised:</w:t>
      </w:r>
      <w:r>
        <w:t xml:space="preserve"> She wak</w:t>
      </w:r>
      <w:r w:rsidRPr="001A49A1">
        <w:rPr>
          <w:b/>
          <w:color w:val="FF33CC"/>
          <w:u w:val="single"/>
        </w:rPr>
        <w:t>es</w:t>
      </w:r>
      <w:r w:rsidRPr="001A49A1">
        <w:rPr>
          <w:color w:val="FF33CC"/>
        </w:rPr>
        <w:t xml:space="preserve"> </w:t>
      </w:r>
      <w:r>
        <w:t>up, mak</w:t>
      </w:r>
      <w:r w:rsidRPr="001A49A1">
        <w:rPr>
          <w:b/>
          <w:color w:val="008080"/>
          <w:u w:val="single"/>
        </w:rPr>
        <w:t>es</w:t>
      </w:r>
      <w:r w:rsidRPr="001A49A1">
        <w:rPr>
          <w:b/>
          <w:u w:val="single"/>
        </w:rPr>
        <w:t xml:space="preserve"> </w:t>
      </w:r>
      <w:r>
        <w:t>breakfast, tak</w:t>
      </w:r>
      <w:r w:rsidRPr="001A49A1">
        <w:rPr>
          <w:b/>
          <w:color w:val="0066FF"/>
          <w:u w:val="single"/>
        </w:rPr>
        <w:t>es</w:t>
      </w:r>
      <w:r>
        <w:t xml:space="preserve"> a shower, and watch</w:t>
      </w:r>
      <w:r w:rsidRPr="001A49A1">
        <w:rPr>
          <w:b/>
          <w:color w:val="4D4D4D"/>
          <w:u w:val="single"/>
        </w:rPr>
        <w:t>es</w:t>
      </w:r>
      <w:r w:rsidRPr="001A49A1">
        <w:rPr>
          <w:color w:val="4D4D4D"/>
        </w:rPr>
        <w:t xml:space="preserve"> </w:t>
      </w:r>
      <w:r w:rsidR="00DA2086">
        <w:t xml:space="preserve">T.V. </w:t>
      </w:r>
      <w:r>
        <w:t xml:space="preserve">before going to work.  </w:t>
      </w:r>
      <w:r w:rsidR="00B05AFA">
        <w:t xml:space="preserve">   </w:t>
      </w:r>
      <w:r w:rsidR="00371F37">
        <w:t xml:space="preserve"> </w:t>
      </w:r>
    </w:p>
    <w:p w:rsidR="00371F37" w:rsidRPr="009D60B4" w:rsidRDefault="001815BC" w:rsidP="009D60B4">
      <w:pPr>
        <w:pStyle w:val="ListParagraph"/>
        <w:numPr>
          <w:ilvl w:val="0"/>
          <w:numId w:val="2"/>
        </w:numPr>
        <w:spacing w:after="120"/>
      </w:pPr>
      <w:r w:rsidRPr="009D60B4">
        <w:rPr>
          <w:b/>
          <w:noProof/>
          <w:sz w:val="28"/>
          <w:szCs w:val="28"/>
        </w:rPr>
        <w:t xml:space="preserve">The Cure!  </w:t>
      </w:r>
      <w:r w:rsidR="00317E70">
        <w:t>L</w:t>
      </w:r>
      <w:r w:rsidR="007A4E46">
        <w:t>ook at the underlined parts of the sen</w:t>
      </w:r>
      <w:bookmarkStart w:id="0" w:name="_GoBack"/>
      <w:bookmarkEnd w:id="0"/>
      <w:r w:rsidR="007A4E46">
        <w:t xml:space="preserve">tence and </w:t>
      </w:r>
      <w:r w:rsidR="00317E70">
        <w:t>revise</w:t>
      </w:r>
      <w:r w:rsidR="007A4E46">
        <w:t xml:space="preserve"> so that all of them match up in terms of </w:t>
      </w:r>
      <w:hyperlink r:id="rId8" w:history="1">
        <w:r w:rsidR="007A4E46" w:rsidRPr="008B47AF">
          <w:rPr>
            <w:rStyle w:val="Hyperlink"/>
            <w:b/>
          </w:rPr>
          <w:t>verb tense</w:t>
        </w:r>
      </w:hyperlink>
      <w:r w:rsidR="007A4E46" w:rsidRPr="005F5774">
        <w:t xml:space="preserve"> </w:t>
      </w:r>
      <w:r w:rsidR="00317E70">
        <w:t>and form.  C</w:t>
      </w:r>
      <w:r w:rsidR="007A4E46">
        <w:t>heck to make sure that each par</w:t>
      </w:r>
      <w:r w:rsidR="005F5774">
        <w:t>t is introduced in the s</w:t>
      </w:r>
      <w:r w:rsidR="00317E70">
        <w:t xml:space="preserve">ame way. </w:t>
      </w:r>
      <w:r w:rsidR="007A4E46">
        <w:t xml:space="preserve">   </w:t>
      </w:r>
      <w:r w:rsidR="00371F37">
        <w:t xml:space="preserve"> </w:t>
      </w:r>
    </w:p>
    <w:p w:rsidR="0097398E" w:rsidRPr="00371F37" w:rsidRDefault="00B305D1" w:rsidP="00371F37">
      <w:pPr>
        <w:spacing w:after="120"/>
        <w:jc w:val="center"/>
        <w:rPr>
          <w:sz w:val="28"/>
          <w:szCs w:val="28"/>
        </w:rPr>
      </w:pPr>
      <w:r>
        <w:pict>
          <v:shape id="Picture 7" o:spid="_x0000_i1025" type="#_x0000_t75" style="width:28.5pt;height:13.5pt;visibility:visible;mso-wrap-style:square">
            <v:imagedata r:id="rId9" o:title="cartoon-eyes[1]"/>
          </v:shape>
        </w:pict>
      </w:r>
      <w:r w:rsidR="00A40A20" w:rsidRPr="00371F37">
        <w:rPr>
          <w:sz w:val="28"/>
          <w:szCs w:val="28"/>
        </w:rPr>
        <w:t xml:space="preserve"> </w:t>
      </w:r>
      <w:r w:rsidR="003B2FCF" w:rsidRPr="00371F37">
        <w:rPr>
          <w:sz w:val="28"/>
          <w:szCs w:val="28"/>
        </w:rPr>
        <w:t xml:space="preserve"> </w:t>
      </w:r>
      <w:r w:rsidR="00A40A20" w:rsidRPr="00371F37">
        <w:rPr>
          <w:b/>
          <w:sz w:val="28"/>
          <w:szCs w:val="28"/>
        </w:rPr>
        <w:t>Be</w:t>
      </w:r>
      <w:r w:rsidR="003B2FCF" w:rsidRPr="00371F37">
        <w:rPr>
          <w:b/>
          <w:sz w:val="28"/>
          <w:szCs w:val="28"/>
        </w:rPr>
        <w:t xml:space="preserve"> </w:t>
      </w:r>
      <w:r w:rsidR="00A40A20" w:rsidRPr="00371F37">
        <w:rPr>
          <w:b/>
          <w:sz w:val="28"/>
          <w:szCs w:val="28"/>
        </w:rPr>
        <w:t>o</w:t>
      </w:r>
      <w:r w:rsidR="003B2FCF" w:rsidRPr="00371F37">
        <w:rPr>
          <w:b/>
          <w:sz w:val="28"/>
          <w:szCs w:val="28"/>
        </w:rPr>
        <w:t xml:space="preserve">n </w:t>
      </w:r>
      <w:r w:rsidR="00A40A20" w:rsidRPr="00371F37">
        <w:rPr>
          <w:b/>
          <w:sz w:val="28"/>
          <w:szCs w:val="28"/>
        </w:rPr>
        <w:t xml:space="preserve">the </w:t>
      </w:r>
      <w:r w:rsidR="003B2FCF" w:rsidRPr="00371F37">
        <w:rPr>
          <w:b/>
          <w:sz w:val="28"/>
          <w:szCs w:val="28"/>
        </w:rPr>
        <w:t>lookout for…</w:t>
      </w:r>
    </w:p>
    <w:p w:rsidR="00645402" w:rsidRPr="00FE0B7E" w:rsidRDefault="00645402" w:rsidP="00645402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Sentences that </w:t>
      </w:r>
      <w:r w:rsidRPr="00645402">
        <w:rPr>
          <w:b/>
          <w:i/>
          <w:sz w:val="24"/>
          <w:szCs w:val="24"/>
        </w:rPr>
        <w:t>introduce</w:t>
      </w:r>
      <w:r>
        <w:rPr>
          <w:b/>
          <w:sz w:val="24"/>
          <w:szCs w:val="24"/>
        </w:rPr>
        <w:t xml:space="preserve"> or </w:t>
      </w:r>
      <w:r w:rsidRPr="00645402">
        <w:rPr>
          <w:b/>
          <w:i/>
          <w:sz w:val="24"/>
          <w:szCs w:val="24"/>
        </w:rPr>
        <w:t>compare</w:t>
      </w:r>
      <w:r w:rsidR="00AC433F">
        <w:rPr>
          <w:b/>
          <w:sz w:val="24"/>
          <w:szCs w:val="24"/>
        </w:rPr>
        <w:t xml:space="preserve"> 2 or more </w:t>
      </w:r>
      <w:hyperlink r:id="rId10" w:history="1">
        <w:r w:rsidR="00AC433F" w:rsidRPr="008B47AF">
          <w:rPr>
            <w:rStyle w:val="Hyperlink"/>
            <w:b/>
            <w:sz w:val="24"/>
            <w:szCs w:val="24"/>
          </w:rPr>
          <w:t>nouns</w:t>
        </w:r>
      </w:hyperlink>
      <w:r w:rsidR="00AC433F">
        <w:rPr>
          <w:b/>
          <w:sz w:val="24"/>
          <w:szCs w:val="24"/>
        </w:rPr>
        <w:t xml:space="preserve"> or </w:t>
      </w:r>
      <w:hyperlink r:id="rId11" w:history="1">
        <w:r w:rsidR="00AC433F" w:rsidRPr="008B47AF">
          <w:rPr>
            <w:rStyle w:val="Hyperlink"/>
            <w:b/>
            <w:sz w:val="24"/>
            <w:szCs w:val="24"/>
          </w:rPr>
          <w:t>verbs</w:t>
        </w:r>
      </w:hyperlink>
      <w:r>
        <w:rPr>
          <w:b/>
          <w:sz w:val="24"/>
          <w:szCs w:val="24"/>
        </w:rPr>
        <w:t>,</w:t>
      </w:r>
      <w:r w:rsidR="00AC433F">
        <w:rPr>
          <w:b/>
          <w:sz w:val="24"/>
          <w:szCs w:val="24"/>
        </w:rPr>
        <w:t xml:space="preserve"> but not </w:t>
      </w:r>
      <w:r>
        <w:rPr>
          <w:b/>
          <w:sz w:val="24"/>
          <w:szCs w:val="24"/>
        </w:rPr>
        <w:t>in a parallel fashion.</w:t>
      </w:r>
    </w:p>
    <w:p w:rsidR="00645402" w:rsidRDefault="00645402" w:rsidP="00645402">
      <w:pPr>
        <w:pStyle w:val="ListParagraph"/>
        <w:numPr>
          <w:ilvl w:val="1"/>
          <w:numId w:val="1"/>
        </w:numPr>
        <w:spacing w:after="120"/>
      </w:pPr>
      <w:r>
        <w:t xml:space="preserve">INCORRECT:  The speaker bored us with </w:t>
      </w:r>
      <w:r w:rsidRPr="00317E70">
        <w:rPr>
          <w:b/>
          <w:u w:val="single"/>
        </w:rPr>
        <w:t>his monotone voice</w:t>
      </w:r>
      <w:r>
        <w:t xml:space="preserve"> and </w:t>
      </w:r>
      <w:r>
        <w:rPr>
          <w:b/>
          <w:u w:val="single"/>
        </w:rPr>
        <w:t xml:space="preserve">the fact that his </w:t>
      </w:r>
      <w:r w:rsidRPr="00317E70">
        <w:rPr>
          <w:b/>
          <w:u w:val="single"/>
        </w:rPr>
        <w:t>visual aids</w:t>
      </w:r>
      <w:r>
        <w:rPr>
          <w:b/>
          <w:u w:val="single"/>
        </w:rPr>
        <w:t xml:space="preserve"> were unreadable</w:t>
      </w:r>
      <w:r>
        <w:t xml:space="preserve">.   </w:t>
      </w:r>
    </w:p>
    <w:p w:rsidR="00645402" w:rsidRPr="00CA6A35" w:rsidRDefault="00645402" w:rsidP="00645402">
      <w:pPr>
        <w:pStyle w:val="ListParagraph"/>
        <w:numPr>
          <w:ilvl w:val="2"/>
          <w:numId w:val="1"/>
        </w:numPr>
        <w:spacing w:after="120"/>
        <w:rPr>
          <w:i/>
        </w:rPr>
      </w:pPr>
      <w:r w:rsidRPr="008B47AF">
        <w:rPr>
          <w:i/>
        </w:rPr>
        <w:t xml:space="preserve">The word “monotone” is an </w:t>
      </w:r>
      <w:hyperlink r:id="rId12" w:history="1">
        <w:r w:rsidRPr="008B47AF">
          <w:rPr>
            <w:rStyle w:val="Hyperlink"/>
            <w:b/>
            <w:i/>
          </w:rPr>
          <w:t>adjective</w:t>
        </w:r>
      </w:hyperlink>
      <w:r w:rsidRPr="008B47AF">
        <w:rPr>
          <w:i/>
        </w:rPr>
        <w:t xml:space="preserve"> that describes the </w:t>
      </w:r>
      <w:r w:rsidRPr="008B47AF">
        <w:rPr>
          <w:b/>
          <w:i/>
        </w:rPr>
        <w:t>noun</w:t>
      </w:r>
      <w:r w:rsidRPr="008B47AF">
        <w:rPr>
          <w:i/>
        </w:rPr>
        <w:t xml:space="preserve"> “voice,”</w:t>
      </w:r>
      <w:r>
        <w:rPr>
          <w:i/>
        </w:rPr>
        <w:t xml:space="preserve"> and it is placed before it.  How can we arrange the part about visual aids so that it follows the same structure</w:t>
      </w:r>
      <w:r w:rsidR="00AC433F">
        <w:rPr>
          <w:i/>
        </w:rPr>
        <w:t xml:space="preserve"> (order)</w:t>
      </w:r>
      <w:r>
        <w:rPr>
          <w:i/>
        </w:rPr>
        <w:t xml:space="preserve">?  </w:t>
      </w:r>
    </w:p>
    <w:p w:rsidR="00645402" w:rsidRDefault="00645402" w:rsidP="00645402">
      <w:pPr>
        <w:pStyle w:val="ListParagraph"/>
        <w:numPr>
          <w:ilvl w:val="1"/>
          <w:numId w:val="1"/>
        </w:numPr>
        <w:spacing w:after="120"/>
      </w:pPr>
      <w:r>
        <w:t xml:space="preserve">REVISED: The speaker bored us because of </w:t>
      </w:r>
      <w:r w:rsidRPr="00AC433F">
        <w:rPr>
          <w:b/>
          <w:color w:val="00B0F0"/>
          <w:u w:val="single"/>
        </w:rPr>
        <w:t xml:space="preserve">his </w:t>
      </w:r>
      <w:r w:rsidRPr="00AC433F">
        <w:rPr>
          <w:b/>
          <w:color w:val="FF33CC"/>
          <w:u w:val="single"/>
        </w:rPr>
        <w:t>monotone</w:t>
      </w:r>
      <w:r w:rsidRPr="00317E70">
        <w:rPr>
          <w:b/>
          <w:u w:val="single"/>
        </w:rPr>
        <w:t xml:space="preserve"> </w:t>
      </w:r>
      <w:r w:rsidRPr="00AC433F">
        <w:rPr>
          <w:b/>
          <w:color w:val="E36C0A" w:themeColor="accent6" w:themeShade="BF"/>
          <w:u w:val="single"/>
        </w:rPr>
        <w:t>voice</w:t>
      </w:r>
      <w:r w:rsidRPr="00AC433F">
        <w:rPr>
          <w:color w:val="E36C0A" w:themeColor="accent6" w:themeShade="BF"/>
        </w:rPr>
        <w:t xml:space="preserve"> </w:t>
      </w:r>
      <w:r>
        <w:t xml:space="preserve">and </w:t>
      </w:r>
      <w:r w:rsidRPr="00AC433F">
        <w:rPr>
          <w:b/>
          <w:color w:val="00B0F0"/>
          <w:u w:val="single"/>
        </w:rPr>
        <w:t>his</w:t>
      </w:r>
      <w:r w:rsidRPr="00317E70">
        <w:rPr>
          <w:b/>
          <w:u w:val="single"/>
        </w:rPr>
        <w:t xml:space="preserve"> </w:t>
      </w:r>
      <w:r w:rsidRPr="00AC433F">
        <w:rPr>
          <w:b/>
          <w:color w:val="FF33CC"/>
          <w:u w:val="single"/>
        </w:rPr>
        <w:t>unreadable</w:t>
      </w:r>
      <w:r>
        <w:rPr>
          <w:b/>
          <w:u w:val="single"/>
        </w:rPr>
        <w:t xml:space="preserve"> </w:t>
      </w:r>
      <w:r w:rsidRPr="00AC433F">
        <w:rPr>
          <w:b/>
          <w:color w:val="E36C0A" w:themeColor="accent6" w:themeShade="BF"/>
          <w:u w:val="single"/>
        </w:rPr>
        <w:t>visual aids</w:t>
      </w:r>
      <w:r>
        <w:t xml:space="preserve">.    </w:t>
      </w:r>
    </w:p>
    <w:p w:rsidR="009D60B4" w:rsidRPr="00FE0B7E" w:rsidRDefault="00645402" w:rsidP="009D60B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Sentences that contain the words </w:t>
      </w:r>
      <w:r w:rsidR="00DA2086">
        <w:rPr>
          <w:b/>
          <w:sz w:val="24"/>
          <w:szCs w:val="24"/>
        </w:rPr>
        <w:t>“not only”</w:t>
      </w:r>
      <w:r w:rsidR="001A49A1">
        <w:rPr>
          <w:b/>
          <w:sz w:val="24"/>
          <w:szCs w:val="24"/>
        </w:rPr>
        <w:t xml:space="preserve"> and </w:t>
      </w:r>
      <w:r w:rsidR="00DA2086">
        <w:rPr>
          <w:b/>
          <w:sz w:val="24"/>
          <w:szCs w:val="24"/>
        </w:rPr>
        <w:t>“but also”</w:t>
      </w:r>
      <w:r>
        <w:rPr>
          <w:b/>
          <w:sz w:val="24"/>
          <w:szCs w:val="24"/>
        </w:rPr>
        <w:t xml:space="preserve"> without repeating a </w:t>
      </w:r>
      <w:hyperlink r:id="rId13" w:history="1">
        <w:r w:rsidRPr="008B47AF">
          <w:rPr>
            <w:rStyle w:val="Hyperlink"/>
            <w:b/>
            <w:sz w:val="24"/>
            <w:szCs w:val="24"/>
          </w:rPr>
          <w:t>pronoun</w:t>
        </w:r>
      </w:hyperlink>
      <w:r w:rsidR="001A49A1" w:rsidRPr="008B47AF">
        <w:rPr>
          <w:b/>
          <w:sz w:val="24"/>
          <w:szCs w:val="24"/>
        </w:rPr>
        <w:t>.</w:t>
      </w:r>
      <w:r w:rsidR="001A49A1">
        <w:rPr>
          <w:b/>
          <w:sz w:val="24"/>
          <w:szCs w:val="24"/>
        </w:rPr>
        <w:t xml:space="preserve"> </w:t>
      </w:r>
      <w:r w:rsidR="00DA2086">
        <w:rPr>
          <w:b/>
          <w:sz w:val="24"/>
          <w:szCs w:val="24"/>
        </w:rPr>
        <w:t xml:space="preserve"> </w:t>
      </w:r>
    </w:p>
    <w:p w:rsidR="009D60B4" w:rsidRDefault="001A49A1" w:rsidP="009D60B4">
      <w:pPr>
        <w:pStyle w:val="ListParagraph"/>
        <w:numPr>
          <w:ilvl w:val="1"/>
          <w:numId w:val="1"/>
        </w:numPr>
        <w:spacing w:after="120"/>
      </w:pPr>
      <w:r>
        <w:t xml:space="preserve">INCORRECT: </w:t>
      </w:r>
      <w:r w:rsidR="009D60B4">
        <w:t xml:space="preserve">  </w:t>
      </w:r>
      <w:r>
        <w:t xml:space="preserve">The teacher was not only admired for </w:t>
      </w:r>
      <w:r w:rsidRPr="00645402">
        <w:rPr>
          <w:b/>
          <w:u w:val="single"/>
        </w:rPr>
        <w:t xml:space="preserve">her </w:t>
      </w:r>
      <w:r w:rsidR="00645402" w:rsidRPr="00645402">
        <w:rPr>
          <w:b/>
          <w:u w:val="single"/>
        </w:rPr>
        <w:t>intellect</w:t>
      </w:r>
      <w:r w:rsidR="00645402">
        <w:t xml:space="preserve"> but also </w:t>
      </w:r>
      <w:r w:rsidR="00645402" w:rsidRPr="00645402">
        <w:rPr>
          <w:b/>
          <w:u w:val="single"/>
        </w:rPr>
        <w:t>sense of humor</w:t>
      </w:r>
      <w:r w:rsidR="00645402">
        <w:t xml:space="preserve">. </w:t>
      </w:r>
    </w:p>
    <w:p w:rsidR="009D60B4" w:rsidRPr="00CA6A35" w:rsidRDefault="00645402" w:rsidP="009D60B4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Where is the pronoun that tells us who these 2 qualities belong to?  It needs to appear before EACH of the qualities to eliminate any confusion in the sentence. </w:t>
      </w:r>
      <w:r w:rsidR="009D60B4">
        <w:rPr>
          <w:i/>
        </w:rPr>
        <w:t xml:space="preserve">  </w:t>
      </w:r>
    </w:p>
    <w:p w:rsidR="009D60B4" w:rsidRDefault="00645402" w:rsidP="009D60B4">
      <w:pPr>
        <w:pStyle w:val="ListParagraph"/>
        <w:numPr>
          <w:ilvl w:val="1"/>
          <w:numId w:val="1"/>
        </w:numPr>
        <w:spacing w:after="120"/>
      </w:pPr>
      <w:r>
        <w:t xml:space="preserve">REVISED: The teacher was admired not only for </w:t>
      </w:r>
      <w:r w:rsidRPr="00AC433F">
        <w:rPr>
          <w:b/>
          <w:color w:val="00B050"/>
          <w:u w:val="single"/>
        </w:rPr>
        <w:t>her</w:t>
      </w:r>
      <w:r w:rsidRPr="00AC433F">
        <w:rPr>
          <w:b/>
          <w:u w:val="single"/>
        </w:rPr>
        <w:t xml:space="preserve"> </w:t>
      </w:r>
      <w:r w:rsidRPr="00AC433F">
        <w:rPr>
          <w:b/>
          <w:color w:val="7030A0"/>
          <w:u w:val="single"/>
        </w:rPr>
        <w:t>intellect</w:t>
      </w:r>
      <w:r w:rsidRPr="00AC433F">
        <w:rPr>
          <w:color w:val="7030A0"/>
        </w:rPr>
        <w:t xml:space="preserve"> </w:t>
      </w:r>
      <w:r>
        <w:t xml:space="preserve">but also for </w:t>
      </w:r>
      <w:r w:rsidRPr="00AC433F">
        <w:rPr>
          <w:b/>
          <w:color w:val="00B050"/>
          <w:u w:val="single"/>
        </w:rPr>
        <w:t xml:space="preserve">her </w:t>
      </w:r>
      <w:r w:rsidRPr="00AC433F">
        <w:rPr>
          <w:b/>
          <w:color w:val="7030A0"/>
          <w:u w:val="single"/>
        </w:rPr>
        <w:t>sense of humor</w:t>
      </w:r>
      <w:r>
        <w:t>.</w:t>
      </w:r>
      <w:r w:rsidR="009D60B4">
        <w:t xml:space="preserve"> </w:t>
      </w:r>
    </w:p>
    <w:p w:rsidR="00E45EA7" w:rsidRDefault="00471E5C" w:rsidP="00DA2086">
      <w:pPr>
        <w:spacing w:after="0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 w:rsidR="00A37558">
        <w:rPr>
          <w:b/>
          <w:sz w:val="24"/>
          <w:szCs w:val="24"/>
        </w:rPr>
        <w:t>.</w:t>
      </w:r>
      <w:r w:rsidR="001815BC" w:rsidRPr="00A37558">
        <w:rPr>
          <w:b/>
          <w:sz w:val="24"/>
          <w:szCs w:val="24"/>
        </w:rPr>
        <w:t xml:space="preserve"> </w:t>
      </w:r>
      <w:r w:rsidR="00A37558">
        <w:rPr>
          <w:b/>
          <w:noProof/>
          <w:sz w:val="28"/>
          <w:szCs w:val="28"/>
        </w:rPr>
        <w:drawing>
          <wp:inline distT="0" distB="0" distL="0" distR="0" wp14:anchorId="02FE6DE5" wp14:editId="75CA96B2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58">
        <w:rPr>
          <w:b/>
          <w:sz w:val="24"/>
          <w:szCs w:val="24"/>
        </w:rPr>
        <w:t xml:space="preserve"> </w:t>
      </w:r>
      <w:r w:rsidR="001815BC" w:rsidRPr="00A37558">
        <w:rPr>
          <w:b/>
          <w:sz w:val="24"/>
          <w:szCs w:val="24"/>
        </w:rPr>
        <w:sym w:font="Wingdings" w:char="F0E0"/>
      </w:r>
    </w:p>
    <w:p w:rsidR="00E45EA7" w:rsidRDefault="00E45EA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C433F" w:rsidRPr="00E44644" w:rsidRDefault="00AC433F" w:rsidP="00AC433F">
      <w:pPr>
        <w:jc w:val="both"/>
        <w:rPr>
          <w:b/>
        </w:rPr>
      </w:pPr>
      <w:r w:rsidRPr="00E44644">
        <w:rPr>
          <w:b/>
        </w:rPr>
        <w:lastRenderedPageBreak/>
        <w:t>Rewrite the following sentences, making corrections to faulty parallelism.</w:t>
      </w: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 xml:space="preserve">To write her favorite movie star and later meeting him were her greatest thrills last year. 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>In the Elizabethan Era, many of the general public preferred the plays of Ben Jonson to Shakespeare.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>The instructor was very strict about having students get to class on time and turning in papers promptly.</w:t>
      </w:r>
    </w:p>
    <w:p w:rsidR="00AC433F" w:rsidRPr="00E44644" w:rsidRDefault="00AC433F" w:rsidP="00AC433F">
      <w:pPr>
        <w:pStyle w:val="ListParagrap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>The writing of a research paper is a much greater challenge than an ordinary essay.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>The actor was not only known for his acting skill but also for his immense popularity.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 xml:space="preserve">While traveling across Europe, I preferred the food in the quaint cafes to the restaurants at home. 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>Some American paintings from the late 18</w:t>
      </w:r>
      <w:r w:rsidRPr="00E44644">
        <w:rPr>
          <w:vertAlign w:val="superscript"/>
        </w:rPr>
        <w:t>th</w:t>
      </w:r>
      <w:r w:rsidRPr="00E44644">
        <w:t xml:space="preserve"> Century depict the pride of the newly formed nation and how the artists had hope for the future. </w:t>
      </w:r>
    </w:p>
    <w:p w:rsidR="00AC433F" w:rsidRPr="00E44644" w:rsidRDefault="00AC433F" w:rsidP="00AC433F">
      <w:pPr>
        <w:ind w:left="720"/>
        <w:jc w:val="both"/>
      </w:pP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 xml:space="preserve">The lecturer lacked appeal because of her difficult topics and the fact that she spoke poorly. 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 xml:space="preserve">The police investigation both relied on witnesses’ statements and forensic evidence. </w:t>
      </w:r>
    </w:p>
    <w:p w:rsidR="00AC433F" w:rsidRPr="00E44644" w:rsidRDefault="00AC433F" w:rsidP="00AC433F">
      <w:pPr>
        <w:jc w:val="both"/>
      </w:pPr>
    </w:p>
    <w:p w:rsidR="00AC433F" w:rsidRPr="00E44644" w:rsidRDefault="00AC433F" w:rsidP="00AC433F">
      <w:pPr>
        <w:numPr>
          <w:ilvl w:val="0"/>
          <w:numId w:val="9"/>
        </w:numPr>
        <w:jc w:val="both"/>
      </w:pPr>
      <w:r w:rsidRPr="00E44644">
        <w:t xml:space="preserve">To milk a cow is more tedious than merely buying one. </w:t>
      </w:r>
    </w:p>
    <w:p w:rsidR="001C5AE0" w:rsidRDefault="001C5AE0" w:rsidP="003D0A0E">
      <w:pPr>
        <w:spacing w:after="0"/>
        <w:jc w:val="center"/>
        <w:rPr>
          <w:sz w:val="24"/>
          <w:szCs w:val="24"/>
        </w:rPr>
      </w:pPr>
    </w:p>
    <w:sectPr w:rsidR="001C5AE0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D1" w:rsidRDefault="00B305D1" w:rsidP="0043793F">
      <w:pPr>
        <w:spacing w:after="0" w:line="240" w:lineRule="auto"/>
      </w:pPr>
      <w:r>
        <w:separator/>
      </w:r>
    </w:p>
  </w:endnote>
  <w:endnote w:type="continuationSeparator" w:id="0">
    <w:p w:rsidR="00B305D1" w:rsidRDefault="00B305D1" w:rsidP="0043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A4515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9D60B" wp14:editId="21D51048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Phone: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(850) 484-1451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   Email: 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writing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l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ab@pensacola</w:t>
                          </w:r>
                          <w:r w:rsidR="00AB5683"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="0071543E"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A4515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Web</w:t>
                          </w:r>
                          <w:r w:rsidR="001C5AE0" w:rsidRPr="003414F3">
                            <w:rPr>
                              <w:b/>
                              <w:sz w:val="24"/>
                              <w:szCs w:val="24"/>
                            </w:rPr>
                            <w:t>site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hyperlink r:id="rId1" w:history="1">
                            <w:r w:rsidR="001C5AE0"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1C5AE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Phone: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(850) 484-1451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   Email: 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writing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l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ab@pensacola</w:t>
                    </w:r>
                    <w:r w:rsidR="00AB5683">
                      <w:rPr>
                        <w:b/>
                        <w:sz w:val="24"/>
                        <w:szCs w:val="24"/>
                      </w:rPr>
                      <w:t>s</w:t>
                    </w:r>
                    <w:r w:rsidR="0071543E"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A4515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Web</w:t>
                    </w:r>
                    <w:r w:rsidR="001C5AE0" w:rsidRPr="003414F3">
                      <w:rPr>
                        <w:b/>
                        <w:sz w:val="24"/>
                        <w:szCs w:val="24"/>
                      </w:rPr>
                      <w:t>site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 xml:space="preserve">: </w:t>
                    </w:r>
                    <w:hyperlink r:id="rId2" w:history="1">
                      <w:r w:rsidR="001C5AE0"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1C5AE0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 w:rsidR="0071543E">
      <w:rPr>
        <w:b/>
        <w:sz w:val="24"/>
        <w:szCs w:val="24"/>
      </w:rPr>
      <w:tab/>
    </w:r>
  </w:p>
  <w:p w:rsidR="0043793F" w:rsidRDefault="0043793F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D1" w:rsidRDefault="00B305D1" w:rsidP="0043793F">
      <w:pPr>
        <w:spacing w:after="0" w:line="240" w:lineRule="auto"/>
      </w:pPr>
      <w:r>
        <w:separator/>
      </w:r>
    </w:p>
  </w:footnote>
  <w:footnote w:type="continuationSeparator" w:id="0">
    <w:p w:rsidR="00B305D1" w:rsidRDefault="00B305D1" w:rsidP="00437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59pt;height:510pt;visibility:visible;mso-wrap-style:square" o:bullet="t">
        <v:imagedata r:id="rId1" o:title="cartoon-eyes[1]"/>
      </v:shape>
    </w:pict>
  </w:numPicBullet>
  <w:abstractNum w:abstractNumId="0">
    <w:nsid w:val="12F43E20"/>
    <w:multiLevelType w:val="hybridMultilevel"/>
    <w:tmpl w:val="9B36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40E"/>
    <w:multiLevelType w:val="hybridMultilevel"/>
    <w:tmpl w:val="F40C08CE"/>
    <w:lvl w:ilvl="0" w:tplc="E954F0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BA4A3F"/>
    <w:multiLevelType w:val="hybridMultilevel"/>
    <w:tmpl w:val="47E6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B7F5C"/>
    <w:multiLevelType w:val="hybridMultilevel"/>
    <w:tmpl w:val="9236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33F"/>
    <w:multiLevelType w:val="hybridMultilevel"/>
    <w:tmpl w:val="9704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E0CBE"/>
    <w:multiLevelType w:val="hybridMultilevel"/>
    <w:tmpl w:val="239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DA1001"/>
    <w:multiLevelType w:val="hybridMultilevel"/>
    <w:tmpl w:val="B3A6919A"/>
    <w:lvl w:ilvl="0" w:tplc="06648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8E"/>
    <w:rsid w:val="0014393E"/>
    <w:rsid w:val="001815BC"/>
    <w:rsid w:val="001A49A1"/>
    <w:rsid w:val="001C5AE0"/>
    <w:rsid w:val="002A187A"/>
    <w:rsid w:val="00317E70"/>
    <w:rsid w:val="003414F3"/>
    <w:rsid w:val="00353B9B"/>
    <w:rsid w:val="00371F37"/>
    <w:rsid w:val="003B177A"/>
    <w:rsid w:val="003B2FCF"/>
    <w:rsid w:val="003C15B2"/>
    <w:rsid w:val="003D0A0E"/>
    <w:rsid w:val="0043793F"/>
    <w:rsid w:val="004477B7"/>
    <w:rsid w:val="00471E5C"/>
    <w:rsid w:val="00477B96"/>
    <w:rsid w:val="00507C6B"/>
    <w:rsid w:val="00534524"/>
    <w:rsid w:val="005F5774"/>
    <w:rsid w:val="00645402"/>
    <w:rsid w:val="0071543E"/>
    <w:rsid w:val="00726314"/>
    <w:rsid w:val="007A4E46"/>
    <w:rsid w:val="00863D75"/>
    <w:rsid w:val="008B47AF"/>
    <w:rsid w:val="0097398E"/>
    <w:rsid w:val="009A624D"/>
    <w:rsid w:val="009D60B4"/>
    <w:rsid w:val="009F0426"/>
    <w:rsid w:val="00A37558"/>
    <w:rsid w:val="00A40A20"/>
    <w:rsid w:val="00A45155"/>
    <w:rsid w:val="00AB5683"/>
    <w:rsid w:val="00AC433F"/>
    <w:rsid w:val="00B05AFA"/>
    <w:rsid w:val="00B103FC"/>
    <w:rsid w:val="00B305D1"/>
    <w:rsid w:val="00B37796"/>
    <w:rsid w:val="00CA6A35"/>
    <w:rsid w:val="00CF726D"/>
    <w:rsid w:val="00DA2086"/>
    <w:rsid w:val="00E44644"/>
    <w:rsid w:val="00E45EA7"/>
    <w:rsid w:val="00EA62FF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3F"/>
  </w:style>
  <w:style w:type="paragraph" w:styleId="Footer">
    <w:name w:val="footer"/>
    <w:basedOn w:val="Normal"/>
    <w:link w:val="FooterChar"/>
    <w:uiPriority w:val="99"/>
    <w:unhideWhenUsed/>
    <w:rsid w:val="00437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3F"/>
  </w:style>
  <w:style w:type="paragraph" w:styleId="BalloonText">
    <w:name w:val="Balloon Text"/>
    <w:basedOn w:val="Normal"/>
    <w:link w:val="BalloonTextChar"/>
    <w:uiPriority w:val="99"/>
    <w:semiHidden/>
    <w:unhideWhenUsed/>
    <w:rsid w:val="0043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2427606" TargetMode="External"/><Relationship Id="rId13" Type="http://schemas.openxmlformats.org/officeDocument/2006/relationships/hyperlink" Target="https://pensacolastate.instructure.com/courses/1325752/modules/items/17035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ensacolastate.instructure.com/courses/1325752/modules/items/170350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nsacolastate.instructure.com/courses/1325752/modules/items/170350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ensacolastate.instructure.com/courses/1325752/modules/items/1703505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Pensacola State College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OWL Tutor</dc:creator>
  <cp:lastModifiedBy>OWL Tutor</cp:lastModifiedBy>
  <cp:revision>5</cp:revision>
  <cp:lastPrinted>2018-05-17T16:56:00Z</cp:lastPrinted>
  <dcterms:created xsi:type="dcterms:W3CDTF">2018-08-14T15:14:00Z</dcterms:created>
  <dcterms:modified xsi:type="dcterms:W3CDTF">2018-08-20T20:31:00Z</dcterms:modified>
</cp:coreProperties>
</file>