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98" w:type="dxa"/>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3649"/>
        <w:gridCol w:w="3650"/>
        <w:gridCol w:w="3649"/>
        <w:gridCol w:w="3650"/>
      </w:tblGrid>
      <w:tr w:rsidR="002C4D3E" w:rsidTr="000A18EA">
        <w:trPr>
          <w:trHeight w:val="10970"/>
        </w:trPr>
        <w:tc>
          <w:tcPr>
            <w:tcW w:w="3649" w:type="dxa"/>
          </w:tcPr>
          <w:p w:rsidR="002C4D3E" w:rsidRPr="007F6219" w:rsidRDefault="002C4D3E" w:rsidP="00A42751">
            <w:pPr>
              <w:ind w:left="-90"/>
              <w:jc w:val="center"/>
              <w:rPr>
                <w:rFonts w:ascii="Stencil" w:hAnsi="Stencil"/>
                <w:color w:val="365F91" w:themeColor="accent1" w:themeShade="BF"/>
                <w:sz w:val="40"/>
              </w:rPr>
            </w:pPr>
            <w:r w:rsidRPr="007F6219">
              <w:rPr>
                <w:rFonts w:ascii="Stencil" w:hAnsi="Stencil"/>
                <w:color w:val="365F91" w:themeColor="accent1" w:themeShade="BF"/>
                <w:sz w:val="40"/>
              </w:rPr>
              <w:t>Pronoun Pro Tip</w:t>
            </w:r>
          </w:p>
          <w:p w:rsidR="002C4D3E" w:rsidRDefault="007F6219" w:rsidP="00A42751">
            <w:pPr>
              <w:ind w:left="-90"/>
              <w:jc w:val="center"/>
              <w:rPr>
                <w:rFonts w:ascii="Stencil" w:hAnsi="Stencil"/>
                <w:color w:val="00B050"/>
                <w:sz w:val="40"/>
                <w:szCs w:val="40"/>
              </w:rPr>
            </w:pPr>
            <w:r>
              <w:rPr>
                <w:rFonts w:ascii="Stencil" w:hAnsi="Stencil"/>
                <w:color w:val="00B050"/>
                <w:sz w:val="40"/>
                <w:szCs w:val="40"/>
              </w:rPr>
              <w:t>Who vs. Whom</w:t>
            </w:r>
          </w:p>
          <w:p w:rsidR="007F6219" w:rsidRPr="00C65A57" w:rsidRDefault="007F6219" w:rsidP="00A42751">
            <w:pPr>
              <w:ind w:left="-90"/>
              <w:jc w:val="center"/>
              <w:rPr>
                <w:rFonts w:ascii="Stencil" w:hAnsi="Stencil"/>
                <w:color w:val="00B050"/>
                <w:sz w:val="18"/>
                <w:szCs w:val="40"/>
              </w:rPr>
            </w:pPr>
          </w:p>
          <w:p w:rsidR="00F37E1C" w:rsidRPr="00F37E1C" w:rsidRDefault="00F37E1C" w:rsidP="00A42751">
            <w:pPr>
              <w:ind w:left="-90"/>
              <w:rPr>
                <w:rFonts w:ascii="Times New Roman" w:hAnsi="Times New Roman" w:cs="Times New Roman"/>
                <w:color w:val="365F91" w:themeColor="accent1" w:themeShade="BF"/>
                <w:sz w:val="24"/>
                <w:szCs w:val="24"/>
              </w:rPr>
            </w:pPr>
            <w:r w:rsidRPr="00F37E1C">
              <w:rPr>
                <w:rFonts w:ascii="Times New Roman" w:hAnsi="Times New Roman" w:cs="Times New Roman"/>
                <w:color w:val="365F91" w:themeColor="accent1" w:themeShade="BF"/>
                <w:sz w:val="24"/>
                <w:szCs w:val="24"/>
              </w:rPr>
              <w:t>To figure out whether to use “who” or “whom” in a sentence, follow the following three steps:</w:t>
            </w:r>
          </w:p>
          <w:p w:rsidR="00F37E1C" w:rsidRPr="00C65A57" w:rsidRDefault="00F37E1C" w:rsidP="00A42751">
            <w:pPr>
              <w:ind w:left="-90"/>
              <w:rPr>
                <w:rFonts w:ascii="Times New Roman" w:hAnsi="Times New Roman" w:cs="Times New Roman"/>
                <w:color w:val="365F91" w:themeColor="accent1" w:themeShade="BF"/>
                <w:sz w:val="18"/>
                <w:szCs w:val="24"/>
              </w:rPr>
            </w:pPr>
          </w:p>
          <w:p w:rsidR="00F37E1C" w:rsidRPr="00F37E1C" w:rsidRDefault="00F37E1C" w:rsidP="00A42751">
            <w:pPr>
              <w:pStyle w:val="ListParagraph"/>
              <w:numPr>
                <w:ilvl w:val="0"/>
                <w:numId w:val="1"/>
              </w:numPr>
              <w:rPr>
                <w:rFonts w:ascii="Times New Roman" w:hAnsi="Times New Roman" w:cs="Times New Roman"/>
                <w:color w:val="0070C0"/>
                <w:sz w:val="24"/>
                <w:szCs w:val="24"/>
              </w:rPr>
            </w:pPr>
            <w:r w:rsidRPr="00EA554B">
              <w:rPr>
                <w:rFonts w:ascii="Times New Roman" w:hAnsi="Times New Roman" w:cs="Times New Roman"/>
                <w:b/>
                <w:color w:val="0070C0"/>
                <w:sz w:val="24"/>
                <w:szCs w:val="24"/>
              </w:rPr>
              <w:t>Isolate</w:t>
            </w:r>
            <w:r w:rsidRPr="00F37E1C">
              <w:rPr>
                <w:rFonts w:ascii="Times New Roman" w:hAnsi="Times New Roman" w:cs="Times New Roman"/>
                <w:color w:val="0070C0"/>
                <w:sz w:val="24"/>
                <w:szCs w:val="24"/>
              </w:rPr>
              <w:t xml:space="preserve"> the part of the sentence starting with who/whom.</w:t>
            </w:r>
          </w:p>
          <w:p w:rsidR="00F37E1C" w:rsidRPr="00C65A57" w:rsidRDefault="00F37E1C" w:rsidP="00A42751">
            <w:pPr>
              <w:rPr>
                <w:rFonts w:ascii="Times New Roman" w:hAnsi="Times New Roman" w:cs="Times New Roman"/>
                <w:color w:val="365F91" w:themeColor="accent1" w:themeShade="BF"/>
                <w:sz w:val="18"/>
                <w:szCs w:val="24"/>
              </w:rPr>
            </w:pPr>
          </w:p>
          <w:p w:rsidR="00F37E1C" w:rsidRPr="00EA554B" w:rsidRDefault="00EA554B" w:rsidP="00A42751">
            <w:pPr>
              <w:jc w:val="center"/>
              <w:rPr>
                <w:rFonts w:ascii="Times New Roman" w:hAnsi="Times New Roman" w:cs="Times New Roman"/>
                <w:color w:val="0070C0"/>
                <w:sz w:val="28"/>
                <w:szCs w:val="24"/>
              </w:rPr>
            </w:pPr>
            <w:r w:rsidRPr="00EA554B">
              <w:rPr>
                <w:rFonts w:ascii="Times New Roman" w:hAnsi="Times New Roman" w:cs="Times New Roman"/>
                <w:color w:val="0070C0"/>
                <w:sz w:val="28"/>
                <w:szCs w:val="24"/>
              </w:rPr>
              <w:t xml:space="preserve">Support the candidate </w:t>
            </w:r>
            <w:r w:rsidRPr="00EA554B">
              <w:rPr>
                <w:rFonts w:ascii="Times New Roman" w:hAnsi="Times New Roman" w:cs="Times New Roman"/>
                <w:b/>
                <w:color w:val="0070C0"/>
                <w:sz w:val="28"/>
                <w:szCs w:val="24"/>
              </w:rPr>
              <w:t>who/whom you can trust.</w:t>
            </w:r>
          </w:p>
          <w:p w:rsidR="00F37E1C" w:rsidRPr="00F37E1C" w:rsidRDefault="00F37E1C" w:rsidP="00A42751">
            <w:pPr>
              <w:pStyle w:val="ListParagraph"/>
              <w:ind w:left="630"/>
              <w:rPr>
                <w:rFonts w:ascii="Times New Roman" w:hAnsi="Times New Roman" w:cs="Times New Roman"/>
                <w:color w:val="365F91" w:themeColor="accent1" w:themeShade="BF"/>
                <w:sz w:val="24"/>
                <w:szCs w:val="24"/>
              </w:rPr>
            </w:pPr>
          </w:p>
          <w:p w:rsidR="00F37E1C" w:rsidRPr="00F37E1C" w:rsidRDefault="00F37E1C" w:rsidP="00A42751">
            <w:pPr>
              <w:pStyle w:val="ListParagraph"/>
              <w:numPr>
                <w:ilvl w:val="0"/>
                <w:numId w:val="1"/>
              </w:numPr>
              <w:rPr>
                <w:rFonts w:ascii="Times New Roman" w:hAnsi="Times New Roman" w:cs="Times New Roman"/>
                <w:color w:val="00B0F0"/>
                <w:sz w:val="24"/>
                <w:szCs w:val="24"/>
              </w:rPr>
            </w:pPr>
            <w:r w:rsidRPr="00EA554B">
              <w:rPr>
                <w:rFonts w:ascii="Times New Roman" w:hAnsi="Times New Roman" w:cs="Times New Roman"/>
                <w:b/>
                <w:color w:val="00B0F0"/>
                <w:sz w:val="24"/>
                <w:szCs w:val="24"/>
              </w:rPr>
              <w:t>Substitute</w:t>
            </w:r>
            <w:r w:rsidRPr="00F37E1C">
              <w:rPr>
                <w:rFonts w:ascii="Times New Roman" w:hAnsi="Times New Roman" w:cs="Times New Roman"/>
                <w:color w:val="00B0F0"/>
                <w:sz w:val="24"/>
                <w:szCs w:val="24"/>
              </w:rPr>
              <w:t xml:space="preserve"> who/whom for he/him. “Who” and “he” are both subjective case pronouns. “Whom” and “him” are both objective case pronouns.</w:t>
            </w:r>
          </w:p>
          <w:p w:rsidR="00F37E1C" w:rsidRPr="00C65A57" w:rsidRDefault="00F37E1C" w:rsidP="00A42751">
            <w:pPr>
              <w:rPr>
                <w:rFonts w:ascii="Times New Roman" w:hAnsi="Times New Roman" w:cs="Times New Roman"/>
                <w:color w:val="365F91" w:themeColor="accent1" w:themeShade="BF"/>
                <w:sz w:val="18"/>
                <w:szCs w:val="24"/>
              </w:rPr>
            </w:pPr>
          </w:p>
          <w:p w:rsidR="00F37E1C" w:rsidRPr="00EA554B" w:rsidRDefault="00EA554B" w:rsidP="00A42751">
            <w:pPr>
              <w:jc w:val="center"/>
              <w:rPr>
                <w:rFonts w:ascii="Times New Roman" w:hAnsi="Times New Roman" w:cs="Times New Roman"/>
                <w:color w:val="00B0F0"/>
                <w:sz w:val="28"/>
                <w:szCs w:val="24"/>
              </w:rPr>
            </w:pPr>
            <w:r w:rsidRPr="00EA554B">
              <w:rPr>
                <w:rFonts w:ascii="Times New Roman" w:hAnsi="Times New Roman" w:cs="Times New Roman"/>
                <w:b/>
                <w:color w:val="00B0F0"/>
                <w:sz w:val="28"/>
                <w:szCs w:val="24"/>
              </w:rPr>
              <w:t>He/him</w:t>
            </w:r>
            <w:r w:rsidRPr="00EA554B">
              <w:rPr>
                <w:rFonts w:ascii="Times New Roman" w:hAnsi="Times New Roman" w:cs="Times New Roman"/>
                <w:color w:val="00B0F0"/>
                <w:sz w:val="28"/>
                <w:szCs w:val="24"/>
              </w:rPr>
              <w:t xml:space="preserve"> you can trust.</w:t>
            </w:r>
          </w:p>
          <w:p w:rsidR="00F37E1C" w:rsidRPr="00C65A57" w:rsidRDefault="00F37E1C" w:rsidP="00A42751">
            <w:pPr>
              <w:pStyle w:val="ListParagraph"/>
              <w:ind w:left="630"/>
              <w:rPr>
                <w:rFonts w:ascii="Times New Roman" w:hAnsi="Times New Roman" w:cs="Times New Roman"/>
                <w:color w:val="365F91" w:themeColor="accent1" w:themeShade="BF"/>
                <w:sz w:val="18"/>
                <w:szCs w:val="24"/>
              </w:rPr>
            </w:pPr>
          </w:p>
          <w:p w:rsidR="00F37E1C" w:rsidRDefault="00F37E1C" w:rsidP="00A42751">
            <w:pPr>
              <w:pStyle w:val="ListParagraph"/>
              <w:numPr>
                <w:ilvl w:val="0"/>
                <w:numId w:val="1"/>
              </w:numPr>
              <w:rPr>
                <w:rFonts w:ascii="Times New Roman" w:hAnsi="Times New Roman" w:cs="Times New Roman"/>
                <w:color w:val="00B050"/>
                <w:sz w:val="24"/>
                <w:szCs w:val="24"/>
              </w:rPr>
            </w:pPr>
            <w:r w:rsidRPr="00EA554B">
              <w:rPr>
                <w:rFonts w:ascii="Times New Roman" w:hAnsi="Times New Roman" w:cs="Times New Roman"/>
                <w:b/>
                <w:color w:val="00B050"/>
                <w:sz w:val="24"/>
                <w:szCs w:val="24"/>
              </w:rPr>
              <w:t>Rearrange</w:t>
            </w:r>
            <w:r w:rsidRPr="00F37E1C">
              <w:rPr>
                <w:rFonts w:ascii="Times New Roman" w:hAnsi="Times New Roman" w:cs="Times New Roman"/>
                <w:color w:val="00B050"/>
                <w:sz w:val="24"/>
                <w:szCs w:val="24"/>
              </w:rPr>
              <w:t xml:space="preserve"> the words </w:t>
            </w:r>
            <w:r>
              <w:rPr>
                <w:rFonts w:ascii="Times New Roman" w:hAnsi="Times New Roman" w:cs="Times New Roman"/>
                <w:color w:val="00B050"/>
                <w:sz w:val="24"/>
                <w:szCs w:val="24"/>
              </w:rPr>
              <w:t xml:space="preserve">so that they form a Standard English sentence </w:t>
            </w:r>
            <w:r w:rsidRPr="00F37E1C">
              <w:rPr>
                <w:rFonts w:ascii="Times New Roman" w:hAnsi="Times New Roman" w:cs="Times New Roman"/>
                <w:color w:val="00B050"/>
                <w:sz w:val="24"/>
                <w:szCs w:val="24"/>
              </w:rPr>
              <w:t xml:space="preserve">and </w:t>
            </w:r>
            <w:r w:rsidRPr="00EA554B">
              <w:rPr>
                <w:rFonts w:ascii="Times New Roman" w:hAnsi="Times New Roman" w:cs="Times New Roman"/>
                <w:b/>
                <w:color w:val="00B050"/>
                <w:sz w:val="24"/>
                <w:szCs w:val="24"/>
              </w:rPr>
              <w:t>read</w:t>
            </w:r>
            <w:r w:rsidRPr="00F37E1C">
              <w:rPr>
                <w:rFonts w:ascii="Times New Roman" w:hAnsi="Times New Roman" w:cs="Times New Roman"/>
                <w:color w:val="00B050"/>
                <w:sz w:val="24"/>
                <w:szCs w:val="24"/>
              </w:rPr>
              <w:t xml:space="preserve"> with the substituted words.</w:t>
            </w:r>
            <w:r w:rsidR="00EA554B">
              <w:rPr>
                <w:rFonts w:ascii="Times New Roman" w:hAnsi="Times New Roman" w:cs="Times New Roman"/>
                <w:color w:val="00B050"/>
                <w:sz w:val="24"/>
                <w:szCs w:val="24"/>
              </w:rPr>
              <w:t xml:space="preserve"> If “he” is correct in the new sentence, use “who” in the original sentence. If “him” is correct in the new sentence, use “whom” in the original sentence.</w:t>
            </w:r>
          </w:p>
          <w:p w:rsidR="00F37E1C" w:rsidRPr="00C65A57" w:rsidRDefault="00F37E1C" w:rsidP="00A42751">
            <w:pPr>
              <w:rPr>
                <w:rFonts w:ascii="Times New Roman" w:hAnsi="Times New Roman" w:cs="Times New Roman"/>
                <w:color w:val="00B050"/>
                <w:sz w:val="18"/>
                <w:szCs w:val="24"/>
              </w:rPr>
            </w:pPr>
          </w:p>
          <w:p w:rsidR="00EA554B" w:rsidRPr="00EA554B" w:rsidRDefault="00EA554B" w:rsidP="00A42751">
            <w:pPr>
              <w:jc w:val="center"/>
              <w:rPr>
                <w:rFonts w:ascii="Times New Roman" w:hAnsi="Times New Roman" w:cs="Times New Roman"/>
                <w:b/>
                <w:color w:val="00B050"/>
                <w:sz w:val="28"/>
                <w:szCs w:val="24"/>
              </w:rPr>
            </w:pPr>
            <w:r w:rsidRPr="00EA554B">
              <w:rPr>
                <w:rFonts w:ascii="Times New Roman" w:hAnsi="Times New Roman" w:cs="Times New Roman"/>
                <w:color w:val="00B050"/>
                <w:sz w:val="28"/>
                <w:szCs w:val="24"/>
              </w:rPr>
              <w:t>You can trust he/</w:t>
            </w:r>
            <w:r w:rsidRPr="00EA554B">
              <w:rPr>
                <w:rFonts w:ascii="Times New Roman" w:hAnsi="Times New Roman" w:cs="Times New Roman"/>
                <w:b/>
                <w:color w:val="00B050"/>
                <w:sz w:val="28"/>
                <w:szCs w:val="24"/>
              </w:rPr>
              <w:t>him.</w:t>
            </w:r>
          </w:p>
          <w:p w:rsidR="00F37E1C" w:rsidRDefault="00F37E1C" w:rsidP="00A42751">
            <w:pPr>
              <w:rPr>
                <w:rFonts w:ascii="Times New Roman" w:hAnsi="Times New Roman" w:cs="Times New Roman"/>
                <w:color w:val="00B050"/>
                <w:sz w:val="24"/>
                <w:szCs w:val="24"/>
              </w:rPr>
            </w:pPr>
          </w:p>
          <w:p w:rsidR="00C65A57" w:rsidRPr="00C65A57" w:rsidRDefault="00C65A57" w:rsidP="00A42751">
            <w:pPr>
              <w:jc w:val="center"/>
              <w:rPr>
                <w:rFonts w:ascii="Times New Roman" w:hAnsi="Times New Roman" w:cs="Times New Roman"/>
                <w:color w:val="365F91" w:themeColor="accent1" w:themeShade="BF"/>
                <w:sz w:val="24"/>
                <w:szCs w:val="24"/>
              </w:rPr>
            </w:pPr>
            <w:r w:rsidRPr="009016AB">
              <w:rPr>
                <w:rFonts w:ascii="Times New Roman" w:hAnsi="Times New Roman" w:cs="Times New Roman"/>
                <w:b/>
                <w:color w:val="365F91" w:themeColor="accent1" w:themeShade="BF"/>
                <w:sz w:val="24"/>
                <w:szCs w:val="24"/>
              </w:rPr>
              <w:t>Correct sentence:</w:t>
            </w:r>
            <w:r w:rsidRPr="009016AB">
              <w:rPr>
                <w:rFonts w:ascii="Times New Roman" w:hAnsi="Times New Roman" w:cs="Times New Roman"/>
                <w:color w:val="365F91" w:themeColor="accent1" w:themeShade="BF"/>
                <w:sz w:val="24"/>
                <w:szCs w:val="24"/>
              </w:rPr>
              <w:t xml:space="preserve"> Support the candidate </w:t>
            </w:r>
            <w:r w:rsidRPr="009016AB">
              <w:rPr>
                <w:rFonts w:ascii="Times New Roman" w:hAnsi="Times New Roman" w:cs="Times New Roman"/>
                <w:b/>
                <w:color w:val="365F91" w:themeColor="accent1" w:themeShade="BF"/>
                <w:sz w:val="24"/>
                <w:szCs w:val="24"/>
              </w:rPr>
              <w:t>whom</w:t>
            </w:r>
            <w:r w:rsidRPr="009016AB">
              <w:rPr>
                <w:rFonts w:ascii="Times New Roman" w:hAnsi="Times New Roman" w:cs="Times New Roman"/>
                <w:color w:val="365F91" w:themeColor="accent1" w:themeShade="BF"/>
                <w:sz w:val="24"/>
                <w:szCs w:val="24"/>
              </w:rPr>
              <w:t xml:space="preserve"> you can trust.</w:t>
            </w:r>
          </w:p>
        </w:tc>
        <w:tc>
          <w:tcPr>
            <w:tcW w:w="3650" w:type="dxa"/>
          </w:tcPr>
          <w:p w:rsidR="002C4D3E" w:rsidRPr="00064D51" w:rsidRDefault="002C4D3E" w:rsidP="00F3438A">
            <w:pPr>
              <w:ind w:left="-90" w:right="-27"/>
              <w:jc w:val="center"/>
              <w:rPr>
                <w:rFonts w:ascii="Stencil" w:hAnsi="Stencil"/>
                <w:color w:val="C00000"/>
                <w:sz w:val="40"/>
              </w:rPr>
            </w:pPr>
            <w:r w:rsidRPr="00064D51">
              <w:rPr>
                <w:rFonts w:ascii="Stencil" w:hAnsi="Stencil"/>
                <w:color w:val="C00000"/>
                <w:sz w:val="40"/>
              </w:rPr>
              <w:t>Pronoun Pro Tip</w:t>
            </w:r>
          </w:p>
          <w:p w:rsidR="00064D51" w:rsidRDefault="00E866A8" w:rsidP="00F3438A">
            <w:pPr>
              <w:ind w:left="-49" w:right="-27"/>
              <w:jc w:val="center"/>
              <w:rPr>
                <w:rFonts w:ascii="Stencil" w:hAnsi="Stencil"/>
                <w:color w:val="E36C0A" w:themeColor="accent6" w:themeShade="BF"/>
                <w:sz w:val="40"/>
                <w:szCs w:val="40"/>
              </w:rPr>
            </w:pPr>
            <w:r>
              <w:rPr>
                <w:rFonts w:ascii="Stencil" w:hAnsi="Stencil"/>
                <w:color w:val="E36C0A" w:themeColor="accent6" w:themeShade="BF"/>
                <w:sz w:val="40"/>
                <w:szCs w:val="40"/>
              </w:rPr>
              <w:t>Pronouns and Gerunds</w:t>
            </w:r>
          </w:p>
          <w:p w:rsidR="00064D51" w:rsidRDefault="00064D51" w:rsidP="00F3438A">
            <w:pPr>
              <w:ind w:left="-49" w:right="-27"/>
              <w:jc w:val="center"/>
              <w:rPr>
                <w:rFonts w:ascii="Times New Roman" w:hAnsi="Times New Roman" w:cs="Times New Roman"/>
                <w:color w:val="C00000"/>
                <w:sz w:val="24"/>
                <w:szCs w:val="24"/>
              </w:rPr>
            </w:pPr>
          </w:p>
          <w:p w:rsidR="000A2B54" w:rsidRDefault="000A2B54" w:rsidP="009B3081">
            <w:pPr>
              <w:ind w:left="-49" w:right="-27"/>
              <w:rPr>
                <w:rFonts w:ascii="Times New Roman" w:hAnsi="Times New Roman" w:cs="Times New Roman"/>
                <w:color w:val="C00000"/>
                <w:sz w:val="24"/>
                <w:szCs w:val="24"/>
              </w:rPr>
            </w:pPr>
            <w:r w:rsidRPr="000A2B54">
              <w:rPr>
                <w:rFonts w:ascii="Times New Roman" w:hAnsi="Times New Roman" w:cs="Times New Roman"/>
                <w:b/>
                <w:color w:val="C00000"/>
                <w:sz w:val="24"/>
                <w:szCs w:val="24"/>
              </w:rPr>
              <w:t>Gerunds</w:t>
            </w:r>
            <w:r>
              <w:rPr>
                <w:rFonts w:ascii="Times New Roman" w:hAnsi="Times New Roman" w:cs="Times New Roman"/>
                <w:color w:val="C00000"/>
                <w:sz w:val="24"/>
                <w:szCs w:val="24"/>
              </w:rPr>
              <w:t xml:space="preserve"> are –ing verbs working as nouns in a sentence.</w:t>
            </w:r>
            <w:r w:rsidR="009B3081">
              <w:rPr>
                <w:rFonts w:ascii="Times New Roman" w:hAnsi="Times New Roman" w:cs="Times New Roman"/>
                <w:color w:val="C00000"/>
                <w:sz w:val="24"/>
                <w:szCs w:val="24"/>
              </w:rPr>
              <w:t xml:space="preserve"> For example, “singing” is the gerund in the following sentence:</w:t>
            </w:r>
          </w:p>
          <w:p w:rsidR="000A2B54" w:rsidRPr="009B3081" w:rsidRDefault="000A2B54" w:rsidP="00F3438A">
            <w:pPr>
              <w:ind w:left="-49" w:right="-27"/>
              <w:jc w:val="center"/>
              <w:rPr>
                <w:rFonts w:ascii="Times New Roman" w:hAnsi="Times New Roman" w:cs="Times New Roman"/>
                <w:color w:val="C00000"/>
                <w:sz w:val="18"/>
                <w:szCs w:val="24"/>
              </w:rPr>
            </w:pPr>
          </w:p>
          <w:p w:rsidR="000A2B54" w:rsidRDefault="004C0F46" w:rsidP="00F3438A">
            <w:pPr>
              <w:ind w:left="-49" w:right="-27"/>
              <w:jc w:val="center"/>
              <w:rPr>
                <w:rFonts w:ascii="Times New Roman" w:hAnsi="Times New Roman" w:cs="Times New Roman"/>
                <w:color w:val="C00000"/>
                <w:sz w:val="24"/>
                <w:szCs w:val="24"/>
              </w:rPr>
            </w:pPr>
            <w:r>
              <w:rPr>
                <w:rFonts w:ascii="Times New Roman" w:hAnsi="Times New Roman" w:cs="Times New Roman"/>
                <w:color w:val="E36C0A" w:themeColor="accent6" w:themeShade="BF"/>
                <w:sz w:val="24"/>
                <w:szCs w:val="24"/>
              </w:rPr>
              <w:t>John</w:t>
            </w:r>
            <w:r w:rsidR="00F3438A" w:rsidRPr="00F3438A">
              <w:rPr>
                <w:rFonts w:ascii="Times New Roman" w:hAnsi="Times New Roman" w:cs="Times New Roman"/>
                <w:color w:val="E36C0A" w:themeColor="accent6" w:themeShade="BF"/>
                <w:sz w:val="24"/>
                <w:szCs w:val="24"/>
              </w:rPr>
              <w:t xml:space="preserve"> loves my </w:t>
            </w:r>
            <w:r w:rsidR="00F3438A" w:rsidRPr="00F3438A">
              <w:rPr>
                <w:rFonts w:ascii="Times New Roman" w:hAnsi="Times New Roman" w:cs="Times New Roman"/>
                <w:b/>
                <w:color w:val="C00000"/>
                <w:sz w:val="24"/>
                <w:szCs w:val="24"/>
              </w:rPr>
              <w:t>singing</w:t>
            </w:r>
            <w:r w:rsidR="00F3438A" w:rsidRPr="00F3438A">
              <w:rPr>
                <w:rFonts w:ascii="Times New Roman" w:hAnsi="Times New Roman" w:cs="Times New Roman"/>
                <w:color w:val="E36C0A" w:themeColor="accent6" w:themeShade="BF"/>
                <w:sz w:val="24"/>
                <w:szCs w:val="24"/>
              </w:rPr>
              <w:t>.</w:t>
            </w:r>
          </w:p>
          <w:p w:rsidR="000A2B54" w:rsidRPr="009B3081" w:rsidRDefault="000A2B54" w:rsidP="00F3438A">
            <w:pPr>
              <w:ind w:left="-49" w:right="-27"/>
              <w:jc w:val="center"/>
              <w:rPr>
                <w:rFonts w:ascii="Times New Roman" w:hAnsi="Times New Roman" w:cs="Times New Roman"/>
                <w:color w:val="C00000"/>
                <w:sz w:val="18"/>
                <w:szCs w:val="24"/>
              </w:rPr>
            </w:pPr>
          </w:p>
          <w:p w:rsidR="000A2B54" w:rsidRDefault="00F3438A" w:rsidP="009B3081">
            <w:pPr>
              <w:ind w:left="-49" w:right="-27"/>
              <w:rPr>
                <w:rFonts w:ascii="Times New Roman" w:hAnsi="Times New Roman" w:cs="Times New Roman"/>
                <w:color w:val="C00000"/>
                <w:sz w:val="24"/>
                <w:szCs w:val="24"/>
              </w:rPr>
            </w:pPr>
            <w:r>
              <w:rPr>
                <w:rFonts w:ascii="Times New Roman" w:hAnsi="Times New Roman" w:cs="Times New Roman"/>
                <w:color w:val="C00000"/>
                <w:sz w:val="24"/>
                <w:szCs w:val="24"/>
              </w:rPr>
              <w:t>Just as “my” rather than “</w:t>
            </w:r>
            <w:proofErr w:type="gramStart"/>
            <w:r>
              <w:rPr>
                <w:rFonts w:ascii="Times New Roman" w:hAnsi="Times New Roman" w:cs="Times New Roman"/>
                <w:color w:val="C00000"/>
                <w:sz w:val="24"/>
                <w:szCs w:val="24"/>
              </w:rPr>
              <w:t>me</w:t>
            </w:r>
            <w:proofErr w:type="gramEnd"/>
            <w:r>
              <w:rPr>
                <w:rFonts w:ascii="Times New Roman" w:hAnsi="Times New Roman" w:cs="Times New Roman"/>
                <w:color w:val="C00000"/>
                <w:sz w:val="24"/>
                <w:szCs w:val="24"/>
              </w:rPr>
              <w:t>” precedes “singing” in the sentence above, p</w:t>
            </w:r>
            <w:r w:rsidR="000A2B54">
              <w:rPr>
                <w:rFonts w:ascii="Times New Roman" w:hAnsi="Times New Roman" w:cs="Times New Roman"/>
                <w:color w:val="C00000"/>
                <w:sz w:val="24"/>
                <w:szCs w:val="24"/>
              </w:rPr>
              <w:t xml:space="preserve">ronouns before gerunds should always be </w:t>
            </w:r>
            <w:r w:rsidR="009B3081">
              <w:rPr>
                <w:rFonts w:ascii="Times New Roman" w:hAnsi="Times New Roman" w:cs="Times New Roman"/>
                <w:color w:val="C00000"/>
                <w:sz w:val="24"/>
                <w:szCs w:val="24"/>
              </w:rPr>
              <w:t xml:space="preserve">in the </w:t>
            </w:r>
            <w:r w:rsidR="000A2B54" w:rsidRPr="000A2B54">
              <w:rPr>
                <w:rFonts w:ascii="Times New Roman" w:hAnsi="Times New Roman" w:cs="Times New Roman"/>
                <w:b/>
                <w:color w:val="C00000"/>
                <w:sz w:val="24"/>
                <w:szCs w:val="24"/>
              </w:rPr>
              <w:t>possessive</w:t>
            </w:r>
            <w:r>
              <w:rPr>
                <w:rFonts w:ascii="Times New Roman" w:hAnsi="Times New Roman" w:cs="Times New Roman"/>
                <w:b/>
                <w:color w:val="C00000"/>
                <w:sz w:val="24"/>
                <w:szCs w:val="24"/>
              </w:rPr>
              <w:t xml:space="preserve"> case</w:t>
            </w:r>
            <w:r w:rsidR="000A2B54">
              <w:rPr>
                <w:rFonts w:ascii="Times New Roman" w:hAnsi="Times New Roman" w:cs="Times New Roman"/>
                <w:color w:val="C00000"/>
                <w:sz w:val="24"/>
                <w:szCs w:val="24"/>
              </w:rPr>
              <w:t>.</w:t>
            </w:r>
            <w:r>
              <w:rPr>
                <w:rFonts w:ascii="Times New Roman" w:hAnsi="Times New Roman" w:cs="Times New Roman"/>
                <w:color w:val="C00000"/>
                <w:sz w:val="24"/>
                <w:szCs w:val="24"/>
              </w:rPr>
              <w:t xml:space="preserve"> The possessive case pronouns are as follows:</w:t>
            </w:r>
          </w:p>
          <w:p w:rsidR="00F3438A" w:rsidRPr="009B3081" w:rsidRDefault="00F3438A" w:rsidP="00F3438A">
            <w:pPr>
              <w:ind w:left="-49" w:right="-27"/>
              <w:jc w:val="center"/>
              <w:rPr>
                <w:rFonts w:ascii="Times New Roman" w:hAnsi="Times New Roman" w:cs="Times New Roman"/>
                <w:color w:val="C00000"/>
                <w:sz w:val="18"/>
                <w:szCs w:val="24"/>
              </w:rPr>
            </w:pPr>
          </w:p>
          <w:p w:rsidR="00F3438A" w:rsidRPr="00F3438A" w:rsidRDefault="00F3438A" w:rsidP="00F3438A">
            <w:pPr>
              <w:ind w:left="-49" w:right="-27"/>
              <w:jc w:val="center"/>
              <w:rPr>
                <w:rFonts w:ascii="Stencil" w:hAnsi="Stencil" w:cs="Times New Roman"/>
                <w:color w:val="E36C0A" w:themeColor="accent6" w:themeShade="BF"/>
                <w:sz w:val="24"/>
                <w:szCs w:val="24"/>
              </w:rPr>
            </w:pPr>
            <w:r w:rsidRPr="00F3438A">
              <w:rPr>
                <w:rFonts w:ascii="Stencil" w:hAnsi="Stencil" w:cs="Times New Roman"/>
                <w:color w:val="E36C0A" w:themeColor="accent6" w:themeShade="BF"/>
                <w:sz w:val="24"/>
                <w:szCs w:val="24"/>
              </w:rPr>
              <w:t>My</w:t>
            </w:r>
          </w:p>
          <w:p w:rsidR="00F3438A" w:rsidRPr="00F3438A" w:rsidRDefault="00F3438A" w:rsidP="00F3438A">
            <w:pPr>
              <w:ind w:left="-49" w:right="-27"/>
              <w:jc w:val="center"/>
              <w:rPr>
                <w:rFonts w:ascii="Stencil" w:hAnsi="Stencil" w:cs="Times New Roman"/>
                <w:color w:val="E36C0A" w:themeColor="accent6" w:themeShade="BF"/>
                <w:sz w:val="24"/>
                <w:szCs w:val="24"/>
              </w:rPr>
            </w:pPr>
            <w:r w:rsidRPr="00F3438A">
              <w:rPr>
                <w:rFonts w:ascii="Stencil" w:hAnsi="Stencil" w:cs="Times New Roman"/>
                <w:color w:val="E36C0A" w:themeColor="accent6" w:themeShade="BF"/>
                <w:sz w:val="24"/>
                <w:szCs w:val="24"/>
              </w:rPr>
              <w:t>His</w:t>
            </w:r>
          </w:p>
          <w:p w:rsidR="00F3438A" w:rsidRPr="00F3438A" w:rsidRDefault="00F3438A" w:rsidP="00F3438A">
            <w:pPr>
              <w:ind w:left="-49" w:right="-27"/>
              <w:jc w:val="center"/>
              <w:rPr>
                <w:rFonts w:ascii="Stencil" w:hAnsi="Stencil" w:cs="Times New Roman"/>
                <w:color w:val="E36C0A" w:themeColor="accent6" w:themeShade="BF"/>
                <w:sz w:val="24"/>
                <w:szCs w:val="24"/>
              </w:rPr>
            </w:pPr>
            <w:r w:rsidRPr="00F3438A">
              <w:rPr>
                <w:rFonts w:ascii="Stencil" w:hAnsi="Stencil" w:cs="Times New Roman"/>
                <w:color w:val="E36C0A" w:themeColor="accent6" w:themeShade="BF"/>
                <w:sz w:val="24"/>
                <w:szCs w:val="24"/>
              </w:rPr>
              <w:t>Her</w:t>
            </w:r>
          </w:p>
          <w:p w:rsidR="009B3081" w:rsidRDefault="009B3081" w:rsidP="00F3438A">
            <w:pPr>
              <w:ind w:left="-49" w:right="-27"/>
              <w:jc w:val="center"/>
              <w:rPr>
                <w:rFonts w:ascii="Stencil" w:hAnsi="Stencil" w:cs="Times New Roman"/>
                <w:color w:val="E36C0A" w:themeColor="accent6" w:themeShade="BF"/>
                <w:sz w:val="24"/>
                <w:szCs w:val="24"/>
              </w:rPr>
            </w:pPr>
            <w:r>
              <w:rPr>
                <w:rFonts w:ascii="Stencil" w:hAnsi="Stencil" w:cs="Times New Roman"/>
                <w:color w:val="E36C0A" w:themeColor="accent6" w:themeShade="BF"/>
                <w:sz w:val="24"/>
                <w:szCs w:val="24"/>
              </w:rPr>
              <w:t>our</w:t>
            </w:r>
          </w:p>
          <w:p w:rsidR="00F3438A" w:rsidRPr="00F3438A" w:rsidRDefault="009B3081" w:rsidP="00F3438A">
            <w:pPr>
              <w:ind w:left="-49" w:right="-27"/>
              <w:jc w:val="center"/>
              <w:rPr>
                <w:rFonts w:ascii="Stencil" w:hAnsi="Stencil" w:cs="Times New Roman"/>
                <w:color w:val="E36C0A" w:themeColor="accent6" w:themeShade="BF"/>
                <w:sz w:val="24"/>
                <w:szCs w:val="24"/>
              </w:rPr>
            </w:pPr>
            <w:r>
              <w:rPr>
                <w:rFonts w:ascii="Stencil" w:hAnsi="Stencil" w:cs="Times New Roman"/>
                <w:color w:val="E36C0A" w:themeColor="accent6" w:themeShade="BF"/>
                <w:sz w:val="24"/>
                <w:szCs w:val="24"/>
              </w:rPr>
              <w:t>your</w:t>
            </w:r>
          </w:p>
          <w:p w:rsidR="00F3438A" w:rsidRPr="00F3438A" w:rsidRDefault="00F3438A" w:rsidP="00F3438A">
            <w:pPr>
              <w:ind w:left="-49" w:right="-27"/>
              <w:jc w:val="center"/>
              <w:rPr>
                <w:rFonts w:ascii="Stencil" w:hAnsi="Stencil" w:cs="Times New Roman"/>
                <w:color w:val="E36C0A" w:themeColor="accent6" w:themeShade="BF"/>
                <w:sz w:val="24"/>
                <w:szCs w:val="24"/>
              </w:rPr>
            </w:pPr>
            <w:r w:rsidRPr="00F3438A">
              <w:rPr>
                <w:rFonts w:ascii="Stencil" w:hAnsi="Stencil" w:cs="Times New Roman"/>
                <w:color w:val="E36C0A" w:themeColor="accent6" w:themeShade="BF"/>
                <w:sz w:val="24"/>
                <w:szCs w:val="24"/>
              </w:rPr>
              <w:t>their</w:t>
            </w:r>
          </w:p>
          <w:p w:rsidR="00F3438A" w:rsidRDefault="00F3438A" w:rsidP="00F3438A">
            <w:pPr>
              <w:ind w:left="-49" w:right="-27"/>
              <w:jc w:val="center"/>
              <w:rPr>
                <w:rFonts w:ascii="Times New Roman" w:hAnsi="Times New Roman" w:cs="Times New Roman"/>
                <w:color w:val="C00000"/>
                <w:sz w:val="18"/>
                <w:szCs w:val="24"/>
              </w:rPr>
            </w:pPr>
          </w:p>
          <w:p w:rsidR="009B3081" w:rsidRPr="004C0F46" w:rsidRDefault="009B3081" w:rsidP="004C0F46">
            <w:pPr>
              <w:ind w:left="-49" w:right="-27"/>
              <w:rPr>
                <w:rFonts w:ascii="Times New Roman" w:hAnsi="Times New Roman" w:cs="Times New Roman"/>
                <w:color w:val="C00000"/>
                <w:sz w:val="18"/>
                <w:szCs w:val="24"/>
              </w:rPr>
            </w:pPr>
            <w:r>
              <w:rPr>
                <w:rFonts w:ascii="Times New Roman" w:hAnsi="Times New Roman" w:cs="Times New Roman"/>
                <w:color w:val="C00000"/>
                <w:sz w:val="24"/>
                <w:szCs w:val="24"/>
              </w:rPr>
              <w:t xml:space="preserve">Using the possessive case pronoun places emphasis on the </w:t>
            </w:r>
            <w:r w:rsidR="004C0F46">
              <w:rPr>
                <w:rFonts w:ascii="Times New Roman" w:hAnsi="Times New Roman" w:cs="Times New Roman"/>
                <w:color w:val="C00000"/>
                <w:sz w:val="24"/>
                <w:szCs w:val="24"/>
              </w:rPr>
              <w:t>action of the gerund rather than other person performing the action.  For example, in the sentence above, using “my” shows that John loves the singing, not necessarily the person doing the singing.</w:t>
            </w:r>
            <w:r w:rsidR="004C0F46">
              <w:rPr>
                <w:rFonts w:ascii="Times New Roman" w:hAnsi="Times New Roman" w:cs="Times New Roman"/>
                <w:color w:val="C00000"/>
                <w:sz w:val="24"/>
                <w:szCs w:val="24"/>
              </w:rPr>
              <w:br/>
            </w:r>
          </w:p>
          <w:p w:rsidR="004C0F46" w:rsidRPr="004C0F46" w:rsidRDefault="004C0F46" w:rsidP="004C0F46">
            <w:pPr>
              <w:ind w:left="-49" w:right="-27"/>
              <w:rPr>
                <w:rFonts w:ascii="Times New Roman" w:hAnsi="Times New Roman" w:cs="Times New Roman"/>
                <w:b/>
                <w:color w:val="C00000"/>
                <w:sz w:val="24"/>
                <w:szCs w:val="24"/>
              </w:rPr>
            </w:pPr>
            <w:r w:rsidRPr="004C0F46">
              <w:rPr>
                <w:rFonts w:ascii="Times New Roman" w:hAnsi="Times New Roman" w:cs="Times New Roman"/>
                <w:b/>
                <w:color w:val="C00000"/>
                <w:sz w:val="24"/>
                <w:szCs w:val="24"/>
              </w:rPr>
              <w:t>Examples:</w:t>
            </w:r>
          </w:p>
          <w:p w:rsidR="004C0F46" w:rsidRDefault="004C0F46" w:rsidP="004C0F46">
            <w:pPr>
              <w:pStyle w:val="ListParagraph"/>
              <w:numPr>
                <w:ilvl w:val="0"/>
                <w:numId w:val="3"/>
              </w:numPr>
              <w:ind w:left="131" w:right="-27" w:hanging="131"/>
              <w:rPr>
                <w:rFonts w:ascii="Times New Roman" w:hAnsi="Times New Roman" w:cs="Times New Roman"/>
                <w:color w:val="C00000"/>
                <w:sz w:val="24"/>
                <w:szCs w:val="24"/>
              </w:rPr>
            </w:pPr>
            <w:r>
              <w:rPr>
                <w:rFonts w:ascii="Times New Roman" w:hAnsi="Times New Roman" w:cs="Times New Roman"/>
                <w:color w:val="C00000"/>
                <w:sz w:val="24"/>
                <w:szCs w:val="24"/>
              </w:rPr>
              <w:t xml:space="preserve">They have no record of </w:t>
            </w:r>
            <w:r w:rsidRPr="004C0F46">
              <w:rPr>
                <w:rFonts w:ascii="Times New Roman" w:hAnsi="Times New Roman" w:cs="Times New Roman"/>
                <w:b/>
                <w:color w:val="E36C0A" w:themeColor="accent6" w:themeShade="BF"/>
                <w:sz w:val="24"/>
                <w:szCs w:val="24"/>
              </w:rPr>
              <w:t>your</w:t>
            </w:r>
            <w:r w:rsidRPr="004C0F46">
              <w:rPr>
                <w:rFonts w:ascii="Times New Roman" w:hAnsi="Times New Roman" w:cs="Times New Roman"/>
                <w:b/>
                <w:color w:val="C00000"/>
                <w:sz w:val="24"/>
                <w:szCs w:val="24"/>
              </w:rPr>
              <w:t xml:space="preserve"> having</w:t>
            </w:r>
            <w:r>
              <w:rPr>
                <w:rFonts w:ascii="Times New Roman" w:hAnsi="Times New Roman" w:cs="Times New Roman"/>
                <w:color w:val="C00000"/>
                <w:sz w:val="24"/>
                <w:szCs w:val="24"/>
              </w:rPr>
              <w:t xml:space="preserve"> been there.</w:t>
            </w:r>
          </w:p>
          <w:p w:rsidR="004C0F46" w:rsidRPr="004C0F46" w:rsidRDefault="004C0F46" w:rsidP="004C0F46">
            <w:pPr>
              <w:pStyle w:val="ListParagraph"/>
              <w:numPr>
                <w:ilvl w:val="0"/>
                <w:numId w:val="3"/>
              </w:numPr>
              <w:ind w:left="131" w:right="-27" w:hanging="131"/>
              <w:rPr>
                <w:rFonts w:ascii="Times New Roman" w:hAnsi="Times New Roman" w:cs="Times New Roman"/>
                <w:color w:val="C00000"/>
                <w:sz w:val="24"/>
                <w:szCs w:val="24"/>
              </w:rPr>
            </w:pPr>
            <w:r>
              <w:rPr>
                <w:rFonts w:ascii="Times New Roman" w:hAnsi="Times New Roman" w:cs="Times New Roman"/>
                <w:color w:val="C00000"/>
                <w:sz w:val="24"/>
                <w:szCs w:val="24"/>
              </w:rPr>
              <w:t xml:space="preserve">We copied </w:t>
            </w:r>
            <w:r w:rsidRPr="004C0F46">
              <w:rPr>
                <w:rFonts w:ascii="Times New Roman" w:hAnsi="Times New Roman" w:cs="Times New Roman"/>
                <w:b/>
                <w:color w:val="E36C0A" w:themeColor="accent6" w:themeShade="BF"/>
                <w:sz w:val="24"/>
                <w:szCs w:val="24"/>
              </w:rPr>
              <w:t>his</w:t>
            </w:r>
            <w:r w:rsidRPr="004C0F46">
              <w:rPr>
                <w:rFonts w:ascii="Times New Roman" w:hAnsi="Times New Roman" w:cs="Times New Roman"/>
                <w:b/>
                <w:color w:val="C00000"/>
                <w:sz w:val="24"/>
                <w:szCs w:val="24"/>
              </w:rPr>
              <w:t xml:space="preserve"> writing</w:t>
            </w:r>
            <w:r>
              <w:rPr>
                <w:rFonts w:ascii="Times New Roman" w:hAnsi="Times New Roman" w:cs="Times New Roman"/>
                <w:color w:val="C00000"/>
                <w:sz w:val="24"/>
                <w:szCs w:val="24"/>
              </w:rPr>
              <w:t>.</w:t>
            </w:r>
          </w:p>
        </w:tc>
        <w:tc>
          <w:tcPr>
            <w:tcW w:w="3649" w:type="dxa"/>
          </w:tcPr>
          <w:p w:rsidR="002C4D3E" w:rsidRPr="00064D51" w:rsidRDefault="002C4D3E" w:rsidP="002C4D3E">
            <w:pPr>
              <w:ind w:left="-90" w:right="-77"/>
              <w:jc w:val="center"/>
              <w:rPr>
                <w:rFonts w:ascii="Stencil" w:hAnsi="Stencil"/>
                <w:color w:val="7030A0"/>
                <w:sz w:val="40"/>
              </w:rPr>
            </w:pPr>
            <w:r w:rsidRPr="00064D51">
              <w:rPr>
                <w:rFonts w:ascii="Stencil" w:hAnsi="Stencil"/>
                <w:color w:val="7030A0"/>
                <w:sz w:val="40"/>
              </w:rPr>
              <w:t>Pronoun Pro Tip</w:t>
            </w:r>
          </w:p>
          <w:p w:rsidR="002C4D3E" w:rsidRDefault="00DF565D" w:rsidP="007F6219">
            <w:pPr>
              <w:ind w:left="-99" w:right="-68"/>
              <w:jc w:val="center"/>
              <w:rPr>
                <w:rFonts w:ascii="Stencil" w:hAnsi="Stencil"/>
                <w:color w:val="EB13A3"/>
                <w:sz w:val="40"/>
                <w:szCs w:val="40"/>
              </w:rPr>
            </w:pPr>
            <w:r>
              <w:rPr>
                <w:rFonts w:ascii="Stencil" w:hAnsi="Stencil"/>
                <w:color w:val="EB13A3"/>
                <w:sz w:val="40"/>
                <w:szCs w:val="40"/>
              </w:rPr>
              <w:t>Pronouns and Prepositions</w:t>
            </w:r>
          </w:p>
          <w:p w:rsidR="004B3675" w:rsidRDefault="004B3675" w:rsidP="004B3675">
            <w:pPr>
              <w:ind w:right="-68"/>
              <w:rPr>
                <w:rFonts w:ascii="Stencil" w:hAnsi="Stencil"/>
                <w:color w:val="EB13A3"/>
                <w:sz w:val="18"/>
                <w:szCs w:val="40"/>
              </w:rPr>
            </w:pPr>
          </w:p>
          <w:p w:rsidR="004B3675" w:rsidRPr="004B3675" w:rsidRDefault="004B3675" w:rsidP="004B3675">
            <w:pPr>
              <w:ind w:right="-68"/>
              <w:rPr>
                <w:rFonts w:ascii="Times New Roman" w:hAnsi="Times New Roman" w:cs="Times New Roman"/>
                <w:color w:val="7030A0"/>
                <w:sz w:val="24"/>
                <w:szCs w:val="40"/>
              </w:rPr>
            </w:pPr>
            <w:r w:rsidRPr="000A2B54">
              <w:rPr>
                <w:rFonts w:ascii="Times New Roman" w:hAnsi="Times New Roman" w:cs="Times New Roman"/>
                <w:b/>
                <w:color w:val="7030A0"/>
                <w:sz w:val="24"/>
                <w:szCs w:val="40"/>
              </w:rPr>
              <w:t>Prepositions</w:t>
            </w:r>
            <w:r>
              <w:rPr>
                <w:rFonts w:ascii="Times New Roman" w:hAnsi="Times New Roman" w:cs="Times New Roman"/>
                <w:color w:val="7030A0"/>
                <w:sz w:val="24"/>
                <w:szCs w:val="40"/>
              </w:rPr>
              <w:t xml:space="preserve"> are words that show relationships of position, time, or direction.</w:t>
            </w:r>
          </w:p>
          <w:p w:rsidR="004B3675" w:rsidRPr="00DF565D" w:rsidRDefault="004B3675" w:rsidP="004B3675">
            <w:pPr>
              <w:ind w:right="-68"/>
              <w:rPr>
                <w:rFonts w:ascii="Stencil" w:hAnsi="Stencil"/>
                <w:color w:val="EB13A3"/>
                <w:sz w:val="18"/>
                <w:szCs w:val="40"/>
              </w:rPr>
            </w:pPr>
          </w:p>
          <w:tbl>
            <w:tblPr>
              <w:tblStyle w:val="TableGrid"/>
              <w:tblW w:w="0" w:type="auto"/>
              <w:tblLook w:val="04A0"/>
            </w:tblPr>
            <w:tblGrid>
              <w:gridCol w:w="1139"/>
              <w:gridCol w:w="1139"/>
              <w:gridCol w:w="1140"/>
            </w:tblGrid>
            <w:tr w:rsidR="004B3675" w:rsidTr="00E67B1B">
              <w:tc>
                <w:tcPr>
                  <w:tcW w:w="3418" w:type="dxa"/>
                  <w:gridSpan w:val="3"/>
                </w:tcPr>
                <w:p w:rsidR="004B3675" w:rsidRPr="00DF565D" w:rsidRDefault="004B3675" w:rsidP="00E64CF3">
                  <w:pPr>
                    <w:ind w:right="-68"/>
                    <w:jc w:val="center"/>
                    <w:rPr>
                      <w:rFonts w:ascii="Times New Roman" w:hAnsi="Times New Roman" w:cs="Times New Roman"/>
                      <w:b/>
                      <w:color w:val="7030A0"/>
                      <w:sz w:val="24"/>
                      <w:szCs w:val="24"/>
                    </w:rPr>
                  </w:pPr>
                  <w:r w:rsidRPr="00DF565D">
                    <w:rPr>
                      <w:rFonts w:ascii="Times New Roman" w:hAnsi="Times New Roman" w:cs="Times New Roman"/>
                      <w:b/>
                      <w:color w:val="7030A0"/>
                      <w:sz w:val="24"/>
                      <w:szCs w:val="24"/>
                    </w:rPr>
                    <w:t>Common Prepositions</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of</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from</w:t>
                  </w:r>
                </w:p>
              </w:tc>
              <w:tc>
                <w:tcPr>
                  <w:tcW w:w="1140"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after</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in</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by</w:t>
                  </w:r>
                </w:p>
              </w:tc>
              <w:tc>
                <w:tcPr>
                  <w:tcW w:w="1140"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over</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to</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about</w:t>
                  </w:r>
                </w:p>
              </w:tc>
              <w:tc>
                <w:tcPr>
                  <w:tcW w:w="1140"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between</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for</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as</w:t>
                  </w:r>
                </w:p>
              </w:tc>
              <w:tc>
                <w:tcPr>
                  <w:tcW w:w="1140"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out</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with</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into</w:t>
                  </w:r>
                </w:p>
              </w:tc>
              <w:tc>
                <w:tcPr>
                  <w:tcW w:w="1140"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against</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on</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like</w:t>
                  </w:r>
                </w:p>
              </w:tc>
              <w:tc>
                <w:tcPr>
                  <w:tcW w:w="1140" w:type="dxa"/>
                </w:tcPr>
                <w:p w:rsidR="004B3675" w:rsidRPr="00DF565D" w:rsidRDefault="004672E6"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among</w:t>
                  </w:r>
                </w:p>
              </w:tc>
            </w:tr>
            <w:tr w:rsidR="004B3675" w:rsidTr="00E67B1B">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at</w:t>
                  </w:r>
                </w:p>
              </w:tc>
              <w:tc>
                <w:tcPr>
                  <w:tcW w:w="1139"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through</w:t>
                  </w:r>
                </w:p>
              </w:tc>
              <w:tc>
                <w:tcPr>
                  <w:tcW w:w="1140" w:type="dxa"/>
                </w:tcPr>
                <w:p w:rsidR="004B3675" w:rsidRPr="00DF565D"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without</w:t>
                  </w:r>
                </w:p>
              </w:tc>
            </w:tr>
            <w:tr w:rsidR="004B3675" w:rsidTr="00E67B1B">
              <w:tc>
                <w:tcPr>
                  <w:tcW w:w="1139" w:type="dxa"/>
                </w:tcPr>
                <w:p w:rsidR="004B3675"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before</w:t>
                  </w:r>
                </w:p>
              </w:tc>
              <w:tc>
                <w:tcPr>
                  <w:tcW w:w="1139" w:type="dxa"/>
                </w:tcPr>
                <w:p w:rsidR="004B3675"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under</w:t>
                  </w:r>
                </w:p>
              </w:tc>
              <w:tc>
                <w:tcPr>
                  <w:tcW w:w="1140" w:type="dxa"/>
                </w:tcPr>
                <w:p w:rsidR="004B3675" w:rsidRDefault="004B3675" w:rsidP="00E64CF3">
                  <w:pPr>
                    <w:ind w:right="-68"/>
                    <w:jc w:val="center"/>
                    <w:rPr>
                      <w:rFonts w:ascii="Times New Roman" w:hAnsi="Times New Roman" w:cs="Times New Roman"/>
                      <w:color w:val="EB13A3"/>
                      <w:sz w:val="24"/>
                      <w:szCs w:val="24"/>
                    </w:rPr>
                  </w:pPr>
                  <w:r>
                    <w:rPr>
                      <w:rFonts w:ascii="Times New Roman" w:hAnsi="Times New Roman" w:cs="Times New Roman"/>
                      <w:color w:val="EB13A3"/>
                      <w:sz w:val="24"/>
                      <w:szCs w:val="24"/>
                    </w:rPr>
                    <w:t>around</w:t>
                  </w:r>
                </w:p>
              </w:tc>
            </w:tr>
          </w:tbl>
          <w:p w:rsidR="00DF565D" w:rsidRPr="00DF565D" w:rsidRDefault="00DF565D" w:rsidP="007F6219">
            <w:pPr>
              <w:ind w:left="-99" w:right="-68"/>
              <w:jc w:val="center"/>
              <w:rPr>
                <w:rFonts w:ascii="Times New Roman" w:hAnsi="Times New Roman" w:cs="Times New Roman"/>
                <w:color w:val="7030A0"/>
                <w:sz w:val="18"/>
                <w:szCs w:val="40"/>
              </w:rPr>
            </w:pPr>
          </w:p>
          <w:p w:rsidR="00DF565D" w:rsidRDefault="00DF565D" w:rsidP="004B3675">
            <w:pPr>
              <w:ind w:left="-9" w:right="-68"/>
              <w:rPr>
                <w:rFonts w:ascii="Times New Roman" w:hAnsi="Times New Roman" w:cs="Times New Roman"/>
                <w:color w:val="7030A0"/>
                <w:sz w:val="24"/>
                <w:szCs w:val="40"/>
              </w:rPr>
            </w:pPr>
            <w:r>
              <w:rPr>
                <w:rFonts w:ascii="Times New Roman" w:hAnsi="Times New Roman" w:cs="Times New Roman"/>
                <w:color w:val="7030A0"/>
                <w:sz w:val="24"/>
                <w:szCs w:val="40"/>
              </w:rPr>
              <w:t xml:space="preserve">When pronouns follow prepositions, they should always be in the </w:t>
            </w:r>
            <w:r w:rsidRPr="00DF565D">
              <w:rPr>
                <w:rFonts w:ascii="Times New Roman" w:hAnsi="Times New Roman" w:cs="Times New Roman"/>
                <w:b/>
                <w:color w:val="7030A0"/>
                <w:sz w:val="24"/>
                <w:szCs w:val="40"/>
              </w:rPr>
              <w:t>object case.</w:t>
            </w:r>
            <w:r w:rsidR="004B3675">
              <w:rPr>
                <w:rFonts w:ascii="Times New Roman" w:hAnsi="Times New Roman" w:cs="Times New Roman"/>
                <w:b/>
                <w:color w:val="7030A0"/>
                <w:sz w:val="24"/>
                <w:szCs w:val="40"/>
              </w:rPr>
              <w:t xml:space="preserve"> </w:t>
            </w:r>
            <w:r w:rsidR="004B3675">
              <w:rPr>
                <w:rFonts w:ascii="Times New Roman" w:hAnsi="Times New Roman" w:cs="Times New Roman"/>
                <w:color w:val="7030A0"/>
                <w:sz w:val="24"/>
                <w:szCs w:val="40"/>
              </w:rPr>
              <w:t>The object case pronouns are as follows:</w:t>
            </w:r>
          </w:p>
          <w:p w:rsidR="004B3675" w:rsidRPr="004B3675" w:rsidRDefault="004B3675" w:rsidP="00DF565D">
            <w:pPr>
              <w:ind w:left="-99"/>
              <w:jc w:val="center"/>
              <w:rPr>
                <w:rFonts w:ascii="Times New Roman" w:hAnsi="Times New Roman" w:cs="Times New Roman"/>
                <w:color w:val="7030A0"/>
                <w:sz w:val="18"/>
                <w:szCs w:val="40"/>
              </w:rPr>
            </w:pPr>
          </w:p>
          <w:p w:rsidR="004B3675" w:rsidRPr="004B3675" w:rsidRDefault="004B3675" w:rsidP="00DF565D">
            <w:pPr>
              <w:ind w:left="-99"/>
              <w:jc w:val="center"/>
              <w:rPr>
                <w:rFonts w:ascii="Stencil" w:hAnsi="Stencil" w:cs="Times New Roman"/>
                <w:color w:val="EB13A3"/>
                <w:sz w:val="24"/>
                <w:szCs w:val="40"/>
              </w:rPr>
            </w:pPr>
            <w:r w:rsidRPr="004B3675">
              <w:rPr>
                <w:rFonts w:ascii="Stencil" w:hAnsi="Stencil" w:cs="Times New Roman"/>
                <w:color w:val="EB13A3"/>
                <w:sz w:val="24"/>
                <w:szCs w:val="40"/>
              </w:rPr>
              <w:t>us</w:t>
            </w:r>
          </w:p>
          <w:p w:rsidR="004B3675" w:rsidRPr="004B3675" w:rsidRDefault="004B3675" w:rsidP="00DF565D">
            <w:pPr>
              <w:ind w:left="-99"/>
              <w:jc w:val="center"/>
              <w:rPr>
                <w:rFonts w:ascii="Stencil" w:hAnsi="Stencil" w:cs="Times New Roman"/>
                <w:color w:val="EB13A3"/>
                <w:sz w:val="24"/>
                <w:szCs w:val="40"/>
              </w:rPr>
            </w:pPr>
            <w:r w:rsidRPr="004B3675">
              <w:rPr>
                <w:rFonts w:ascii="Stencil" w:hAnsi="Stencil" w:cs="Times New Roman"/>
                <w:color w:val="EB13A3"/>
                <w:sz w:val="24"/>
                <w:szCs w:val="40"/>
              </w:rPr>
              <w:t>me</w:t>
            </w:r>
          </w:p>
          <w:p w:rsidR="004B3675" w:rsidRPr="004B3675" w:rsidRDefault="004B3675" w:rsidP="00DF565D">
            <w:pPr>
              <w:ind w:left="-99"/>
              <w:jc w:val="center"/>
              <w:rPr>
                <w:rFonts w:ascii="Stencil" w:hAnsi="Stencil" w:cs="Times New Roman"/>
                <w:color w:val="EB13A3"/>
                <w:sz w:val="24"/>
                <w:szCs w:val="40"/>
              </w:rPr>
            </w:pPr>
            <w:r w:rsidRPr="004B3675">
              <w:rPr>
                <w:rFonts w:ascii="Stencil" w:hAnsi="Stencil" w:cs="Times New Roman"/>
                <w:color w:val="EB13A3"/>
                <w:sz w:val="24"/>
                <w:szCs w:val="40"/>
              </w:rPr>
              <w:t>him</w:t>
            </w:r>
          </w:p>
          <w:p w:rsidR="004B3675" w:rsidRPr="004B3675" w:rsidRDefault="004B3675" w:rsidP="00DF565D">
            <w:pPr>
              <w:ind w:left="-99"/>
              <w:jc w:val="center"/>
              <w:rPr>
                <w:rFonts w:ascii="Stencil" w:hAnsi="Stencil" w:cs="Times New Roman"/>
                <w:color w:val="EB13A3"/>
                <w:sz w:val="24"/>
                <w:szCs w:val="40"/>
              </w:rPr>
            </w:pPr>
            <w:r w:rsidRPr="004B3675">
              <w:rPr>
                <w:rFonts w:ascii="Stencil" w:hAnsi="Stencil" w:cs="Times New Roman"/>
                <w:color w:val="EB13A3"/>
                <w:sz w:val="24"/>
                <w:szCs w:val="40"/>
              </w:rPr>
              <w:t>her</w:t>
            </w:r>
          </w:p>
          <w:p w:rsidR="004B3675" w:rsidRPr="004B3675" w:rsidRDefault="004B3675" w:rsidP="00DF565D">
            <w:pPr>
              <w:ind w:left="-99"/>
              <w:jc w:val="center"/>
              <w:rPr>
                <w:rFonts w:ascii="Stencil" w:hAnsi="Stencil" w:cs="Times New Roman"/>
                <w:color w:val="EB13A3"/>
                <w:sz w:val="24"/>
                <w:szCs w:val="40"/>
              </w:rPr>
            </w:pPr>
            <w:r w:rsidRPr="004B3675">
              <w:rPr>
                <w:rFonts w:ascii="Stencil" w:hAnsi="Stencil" w:cs="Times New Roman"/>
                <w:color w:val="EB13A3"/>
                <w:sz w:val="24"/>
                <w:szCs w:val="40"/>
              </w:rPr>
              <w:t>them</w:t>
            </w:r>
          </w:p>
          <w:p w:rsidR="004B3675" w:rsidRPr="004B3675" w:rsidRDefault="004B3675" w:rsidP="00DF565D">
            <w:pPr>
              <w:ind w:left="-99"/>
              <w:jc w:val="center"/>
              <w:rPr>
                <w:rFonts w:ascii="Stencil" w:hAnsi="Stencil" w:cs="Times New Roman"/>
                <w:color w:val="EB13A3"/>
                <w:sz w:val="24"/>
                <w:szCs w:val="40"/>
              </w:rPr>
            </w:pPr>
            <w:r w:rsidRPr="004B3675">
              <w:rPr>
                <w:rFonts w:ascii="Stencil" w:hAnsi="Stencil" w:cs="Times New Roman"/>
                <w:color w:val="EB13A3"/>
                <w:sz w:val="24"/>
                <w:szCs w:val="40"/>
              </w:rPr>
              <w:t>whom</w:t>
            </w:r>
          </w:p>
          <w:p w:rsidR="004B3675" w:rsidRPr="004B3675" w:rsidRDefault="004B3675" w:rsidP="00DF565D">
            <w:pPr>
              <w:ind w:left="-99"/>
              <w:jc w:val="center"/>
              <w:rPr>
                <w:rFonts w:ascii="Times New Roman" w:hAnsi="Times New Roman" w:cs="Times New Roman"/>
                <w:color w:val="EB13A3"/>
                <w:sz w:val="24"/>
                <w:szCs w:val="40"/>
              </w:rPr>
            </w:pPr>
            <w:r w:rsidRPr="004B3675">
              <w:rPr>
                <w:rFonts w:ascii="Stencil" w:hAnsi="Stencil" w:cs="Times New Roman"/>
                <w:color w:val="EB13A3"/>
                <w:sz w:val="24"/>
                <w:szCs w:val="40"/>
              </w:rPr>
              <w:t>whomever</w:t>
            </w:r>
          </w:p>
          <w:p w:rsidR="004B3675" w:rsidRPr="004B3675" w:rsidRDefault="004B3675" w:rsidP="004B3675">
            <w:pPr>
              <w:ind w:left="-99"/>
              <w:rPr>
                <w:rFonts w:ascii="Times New Roman" w:hAnsi="Times New Roman" w:cs="Times New Roman"/>
                <w:color w:val="7030A0"/>
                <w:sz w:val="18"/>
                <w:szCs w:val="40"/>
              </w:rPr>
            </w:pPr>
          </w:p>
          <w:p w:rsidR="004B3675" w:rsidRPr="009F1FCE" w:rsidRDefault="004B3675" w:rsidP="004B3675">
            <w:pPr>
              <w:ind w:left="-99"/>
              <w:rPr>
                <w:rFonts w:ascii="Times New Roman" w:hAnsi="Times New Roman" w:cs="Times New Roman"/>
                <w:b/>
                <w:color w:val="7030A0"/>
                <w:sz w:val="24"/>
                <w:szCs w:val="40"/>
              </w:rPr>
            </w:pPr>
            <w:r w:rsidRPr="009F1FCE">
              <w:rPr>
                <w:rFonts w:ascii="Times New Roman" w:hAnsi="Times New Roman" w:cs="Times New Roman"/>
                <w:b/>
                <w:color w:val="7030A0"/>
                <w:sz w:val="24"/>
                <w:szCs w:val="40"/>
              </w:rPr>
              <w:t>Examples:</w:t>
            </w:r>
          </w:p>
          <w:p w:rsidR="004B3675" w:rsidRDefault="004B3675" w:rsidP="009F1FCE">
            <w:pPr>
              <w:pStyle w:val="ListParagraph"/>
              <w:numPr>
                <w:ilvl w:val="0"/>
                <w:numId w:val="2"/>
              </w:numPr>
              <w:ind w:left="171" w:hanging="180"/>
              <w:rPr>
                <w:rFonts w:ascii="Times New Roman" w:hAnsi="Times New Roman" w:cs="Times New Roman"/>
                <w:color w:val="7030A0"/>
                <w:sz w:val="24"/>
                <w:szCs w:val="40"/>
              </w:rPr>
            </w:pPr>
            <w:r w:rsidRPr="004B3675">
              <w:rPr>
                <w:rFonts w:ascii="Times New Roman" w:hAnsi="Times New Roman" w:cs="Times New Roman"/>
                <w:color w:val="7030A0"/>
                <w:sz w:val="24"/>
                <w:szCs w:val="40"/>
              </w:rPr>
              <w:t xml:space="preserve">The </w:t>
            </w:r>
            <w:r w:rsidR="000A18EA">
              <w:rPr>
                <w:rFonts w:ascii="Times New Roman" w:hAnsi="Times New Roman" w:cs="Times New Roman"/>
                <w:color w:val="7030A0"/>
                <w:sz w:val="24"/>
                <w:szCs w:val="40"/>
              </w:rPr>
              <w:t>dog</w:t>
            </w:r>
            <w:r w:rsidRPr="004B3675">
              <w:rPr>
                <w:rFonts w:ascii="Times New Roman" w:hAnsi="Times New Roman" w:cs="Times New Roman"/>
                <w:color w:val="7030A0"/>
                <w:sz w:val="24"/>
                <w:szCs w:val="40"/>
              </w:rPr>
              <w:t xml:space="preserve"> sat </w:t>
            </w:r>
            <w:r w:rsidRPr="004B3675">
              <w:rPr>
                <w:rFonts w:ascii="Times New Roman" w:hAnsi="Times New Roman" w:cs="Times New Roman"/>
                <w:b/>
                <w:color w:val="EB13A3"/>
                <w:sz w:val="24"/>
                <w:szCs w:val="40"/>
              </w:rPr>
              <w:t>between</w:t>
            </w:r>
            <w:r w:rsidRPr="004B3675">
              <w:rPr>
                <w:rFonts w:ascii="Times New Roman" w:hAnsi="Times New Roman" w:cs="Times New Roman"/>
                <w:color w:val="7030A0"/>
                <w:sz w:val="24"/>
                <w:szCs w:val="40"/>
              </w:rPr>
              <w:t xml:space="preserve"> </w:t>
            </w:r>
            <w:r w:rsidRPr="004B3675">
              <w:rPr>
                <w:rFonts w:ascii="Times New Roman" w:hAnsi="Times New Roman" w:cs="Times New Roman"/>
                <w:b/>
                <w:color w:val="7030A0"/>
                <w:sz w:val="24"/>
                <w:szCs w:val="40"/>
              </w:rPr>
              <w:t>her</w:t>
            </w:r>
            <w:r w:rsidRPr="004B3675">
              <w:rPr>
                <w:rFonts w:ascii="Times New Roman" w:hAnsi="Times New Roman" w:cs="Times New Roman"/>
                <w:color w:val="7030A0"/>
                <w:sz w:val="24"/>
                <w:szCs w:val="40"/>
              </w:rPr>
              <w:t xml:space="preserve"> and </w:t>
            </w:r>
            <w:r w:rsidRPr="004B3675">
              <w:rPr>
                <w:rFonts w:ascii="Times New Roman" w:hAnsi="Times New Roman" w:cs="Times New Roman"/>
                <w:b/>
                <w:color w:val="7030A0"/>
                <w:sz w:val="24"/>
                <w:szCs w:val="40"/>
              </w:rPr>
              <w:t>me</w:t>
            </w:r>
            <w:r w:rsidRPr="004B3675">
              <w:rPr>
                <w:rFonts w:ascii="Times New Roman" w:hAnsi="Times New Roman" w:cs="Times New Roman"/>
                <w:color w:val="7030A0"/>
                <w:sz w:val="24"/>
                <w:szCs w:val="40"/>
              </w:rPr>
              <w:t>.</w:t>
            </w:r>
          </w:p>
          <w:p w:rsidR="004B3675" w:rsidRDefault="004B3675" w:rsidP="009F1FCE">
            <w:pPr>
              <w:pStyle w:val="ListParagraph"/>
              <w:numPr>
                <w:ilvl w:val="0"/>
                <w:numId w:val="2"/>
              </w:numPr>
              <w:ind w:left="171" w:hanging="180"/>
              <w:rPr>
                <w:rFonts w:ascii="Times New Roman" w:hAnsi="Times New Roman" w:cs="Times New Roman"/>
                <w:color w:val="7030A0"/>
                <w:sz w:val="24"/>
                <w:szCs w:val="40"/>
              </w:rPr>
            </w:pPr>
            <w:r>
              <w:rPr>
                <w:rFonts w:ascii="Times New Roman" w:hAnsi="Times New Roman" w:cs="Times New Roman"/>
                <w:color w:val="7030A0"/>
                <w:sz w:val="24"/>
                <w:szCs w:val="40"/>
              </w:rPr>
              <w:t xml:space="preserve">They bought the tickets </w:t>
            </w:r>
            <w:r w:rsidRPr="004B3675">
              <w:rPr>
                <w:rFonts w:ascii="Times New Roman" w:hAnsi="Times New Roman" w:cs="Times New Roman"/>
                <w:b/>
                <w:color w:val="EB13A3"/>
                <w:sz w:val="24"/>
                <w:szCs w:val="40"/>
              </w:rPr>
              <w:t>from</w:t>
            </w:r>
            <w:r>
              <w:rPr>
                <w:rFonts w:ascii="Times New Roman" w:hAnsi="Times New Roman" w:cs="Times New Roman"/>
                <w:color w:val="7030A0"/>
                <w:sz w:val="24"/>
                <w:szCs w:val="40"/>
              </w:rPr>
              <w:t xml:space="preserve"> </w:t>
            </w:r>
            <w:r w:rsidRPr="004B3675">
              <w:rPr>
                <w:rFonts w:ascii="Times New Roman" w:hAnsi="Times New Roman" w:cs="Times New Roman"/>
                <w:b/>
                <w:color w:val="7030A0"/>
                <w:sz w:val="24"/>
                <w:szCs w:val="40"/>
              </w:rPr>
              <w:t>us</w:t>
            </w:r>
            <w:r>
              <w:rPr>
                <w:rFonts w:ascii="Times New Roman" w:hAnsi="Times New Roman" w:cs="Times New Roman"/>
                <w:color w:val="7030A0"/>
                <w:sz w:val="24"/>
                <w:szCs w:val="40"/>
              </w:rPr>
              <w:t>.</w:t>
            </w:r>
          </w:p>
          <w:p w:rsidR="004B3675" w:rsidRDefault="009F1FCE" w:rsidP="009F1FCE">
            <w:pPr>
              <w:pStyle w:val="ListParagraph"/>
              <w:numPr>
                <w:ilvl w:val="0"/>
                <w:numId w:val="2"/>
              </w:numPr>
              <w:ind w:left="171" w:hanging="180"/>
              <w:rPr>
                <w:rFonts w:ascii="Times New Roman" w:hAnsi="Times New Roman" w:cs="Times New Roman"/>
                <w:color w:val="7030A0"/>
                <w:sz w:val="24"/>
                <w:szCs w:val="40"/>
              </w:rPr>
            </w:pPr>
            <w:r>
              <w:rPr>
                <w:rFonts w:ascii="Times New Roman" w:hAnsi="Times New Roman" w:cs="Times New Roman"/>
                <w:color w:val="7030A0"/>
                <w:sz w:val="24"/>
                <w:szCs w:val="40"/>
              </w:rPr>
              <w:t xml:space="preserve">My little sister looks </w:t>
            </w:r>
            <w:r w:rsidRPr="009F1FCE">
              <w:rPr>
                <w:rFonts w:ascii="Times New Roman" w:hAnsi="Times New Roman" w:cs="Times New Roman"/>
                <w:b/>
                <w:color w:val="EB13A3"/>
                <w:sz w:val="24"/>
                <w:szCs w:val="40"/>
              </w:rPr>
              <w:t>like</w:t>
            </w:r>
            <w:r w:rsidRPr="009F1FCE">
              <w:rPr>
                <w:rFonts w:ascii="Times New Roman" w:hAnsi="Times New Roman" w:cs="Times New Roman"/>
                <w:b/>
                <w:color w:val="7030A0"/>
                <w:sz w:val="24"/>
                <w:szCs w:val="40"/>
              </w:rPr>
              <w:t xml:space="preserve"> me</w:t>
            </w:r>
            <w:r>
              <w:rPr>
                <w:rFonts w:ascii="Times New Roman" w:hAnsi="Times New Roman" w:cs="Times New Roman"/>
                <w:color w:val="7030A0"/>
                <w:sz w:val="24"/>
                <w:szCs w:val="40"/>
              </w:rPr>
              <w:t>.</w:t>
            </w:r>
          </w:p>
          <w:p w:rsidR="00DF565D" w:rsidRDefault="009F1FCE" w:rsidP="009F1FCE">
            <w:pPr>
              <w:pStyle w:val="ListParagraph"/>
              <w:numPr>
                <w:ilvl w:val="0"/>
                <w:numId w:val="2"/>
              </w:numPr>
              <w:ind w:left="171" w:hanging="180"/>
              <w:rPr>
                <w:rFonts w:ascii="Times New Roman" w:hAnsi="Times New Roman" w:cs="Times New Roman"/>
                <w:color w:val="7030A0"/>
                <w:sz w:val="24"/>
                <w:szCs w:val="40"/>
              </w:rPr>
            </w:pPr>
            <w:r>
              <w:rPr>
                <w:rFonts w:ascii="Times New Roman" w:hAnsi="Times New Roman" w:cs="Times New Roman"/>
                <w:color w:val="7030A0"/>
                <w:sz w:val="24"/>
                <w:szCs w:val="40"/>
              </w:rPr>
              <w:t xml:space="preserve">The ghost passed </w:t>
            </w:r>
            <w:r w:rsidRPr="009F1FCE">
              <w:rPr>
                <w:rFonts w:ascii="Times New Roman" w:hAnsi="Times New Roman" w:cs="Times New Roman"/>
                <w:b/>
                <w:color w:val="EB13A3"/>
                <w:sz w:val="24"/>
                <w:szCs w:val="40"/>
              </w:rPr>
              <w:t>through</w:t>
            </w:r>
            <w:r w:rsidRPr="009F1FCE">
              <w:rPr>
                <w:rFonts w:ascii="Times New Roman" w:hAnsi="Times New Roman" w:cs="Times New Roman"/>
                <w:b/>
                <w:color w:val="7030A0"/>
                <w:sz w:val="24"/>
                <w:szCs w:val="40"/>
              </w:rPr>
              <w:t xml:space="preserve"> her</w:t>
            </w:r>
            <w:r>
              <w:rPr>
                <w:rFonts w:ascii="Times New Roman" w:hAnsi="Times New Roman" w:cs="Times New Roman"/>
                <w:color w:val="7030A0"/>
                <w:sz w:val="24"/>
                <w:szCs w:val="40"/>
              </w:rPr>
              <w:t>.</w:t>
            </w:r>
          </w:p>
          <w:p w:rsidR="009F1FCE" w:rsidRPr="009F1FCE" w:rsidRDefault="009F1FCE" w:rsidP="009F1FCE">
            <w:pPr>
              <w:pStyle w:val="ListParagraph"/>
              <w:numPr>
                <w:ilvl w:val="0"/>
                <w:numId w:val="2"/>
              </w:numPr>
              <w:ind w:left="171" w:hanging="180"/>
              <w:rPr>
                <w:rFonts w:ascii="Times New Roman" w:hAnsi="Times New Roman" w:cs="Times New Roman"/>
                <w:color w:val="7030A0"/>
                <w:sz w:val="24"/>
                <w:szCs w:val="40"/>
              </w:rPr>
            </w:pPr>
            <w:r>
              <w:rPr>
                <w:rFonts w:ascii="Times New Roman" w:hAnsi="Times New Roman" w:cs="Times New Roman"/>
                <w:color w:val="7030A0"/>
                <w:sz w:val="24"/>
                <w:szCs w:val="40"/>
              </w:rPr>
              <w:t xml:space="preserve">I’ve heard </w:t>
            </w:r>
            <w:r w:rsidRPr="009F1FCE">
              <w:rPr>
                <w:rFonts w:ascii="Times New Roman" w:hAnsi="Times New Roman" w:cs="Times New Roman"/>
                <w:b/>
                <w:color w:val="EB13A3"/>
                <w:sz w:val="24"/>
                <w:szCs w:val="40"/>
              </w:rPr>
              <w:t>of</w:t>
            </w:r>
            <w:r w:rsidRPr="009F1FCE">
              <w:rPr>
                <w:rFonts w:ascii="Times New Roman" w:hAnsi="Times New Roman" w:cs="Times New Roman"/>
                <w:b/>
                <w:color w:val="7030A0"/>
                <w:sz w:val="24"/>
                <w:szCs w:val="40"/>
              </w:rPr>
              <w:t xml:space="preserve"> them</w:t>
            </w:r>
            <w:r>
              <w:rPr>
                <w:rFonts w:ascii="Times New Roman" w:hAnsi="Times New Roman" w:cs="Times New Roman"/>
                <w:color w:val="7030A0"/>
                <w:sz w:val="24"/>
                <w:szCs w:val="40"/>
              </w:rPr>
              <w:t>.</w:t>
            </w:r>
          </w:p>
        </w:tc>
        <w:tc>
          <w:tcPr>
            <w:tcW w:w="3650" w:type="dxa"/>
          </w:tcPr>
          <w:p w:rsidR="002C4D3E" w:rsidRPr="00064D51" w:rsidRDefault="002C4D3E" w:rsidP="000A18EA">
            <w:pPr>
              <w:ind w:left="-90" w:right="-18"/>
              <w:jc w:val="center"/>
              <w:rPr>
                <w:rFonts w:ascii="Stencil" w:hAnsi="Stencil"/>
                <w:color w:val="31849B" w:themeColor="accent5" w:themeShade="BF"/>
                <w:sz w:val="40"/>
              </w:rPr>
            </w:pPr>
            <w:r w:rsidRPr="00064D51">
              <w:rPr>
                <w:rFonts w:ascii="Stencil" w:hAnsi="Stencil"/>
                <w:color w:val="31849B" w:themeColor="accent5" w:themeShade="BF"/>
                <w:sz w:val="40"/>
              </w:rPr>
              <w:t>Pronoun Pro Tip</w:t>
            </w:r>
          </w:p>
          <w:p w:rsidR="002C4D3E" w:rsidRPr="00612715" w:rsidRDefault="00E866A8" w:rsidP="000A18EA">
            <w:pPr>
              <w:ind w:left="-58" w:right="-18"/>
              <w:jc w:val="center"/>
              <w:rPr>
                <w:rFonts w:ascii="Stencil" w:hAnsi="Stencil"/>
                <w:color w:val="76923C" w:themeColor="accent3" w:themeShade="BF"/>
                <w:sz w:val="40"/>
                <w:szCs w:val="40"/>
              </w:rPr>
            </w:pPr>
            <w:r w:rsidRPr="00612715">
              <w:rPr>
                <w:rFonts w:ascii="Stencil" w:hAnsi="Stencil"/>
                <w:color w:val="76923C" w:themeColor="accent3" w:themeShade="BF"/>
                <w:sz w:val="40"/>
                <w:szCs w:val="40"/>
              </w:rPr>
              <w:t>Vague Pronoun</w:t>
            </w:r>
            <w:r w:rsidR="000A2B54" w:rsidRPr="00612715">
              <w:rPr>
                <w:rFonts w:ascii="Stencil" w:hAnsi="Stencil"/>
                <w:color w:val="76923C" w:themeColor="accent3" w:themeShade="BF"/>
                <w:sz w:val="40"/>
                <w:szCs w:val="40"/>
              </w:rPr>
              <w:t xml:space="preserve"> Reference</w:t>
            </w:r>
          </w:p>
          <w:p w:rsidR="001A089C" w:rsidRPr="001A089C" w:rsidRDefault="001A089C" w:rsidP="000A18EA">
            <w:pPr>
              <w:ind w:left="-58" w:right="-18"/>
              <w:jc w:val="center"/>
              <w:rPr>
                <w:rFonts w:ascii="Times New Roman" w:hAnsi="Times New Roman" w:cs="Times New Roman"/>
                <w:color w:val="A7A42A"/>
                <w:sz w:val="18"/>
                <w:szCs w:val="40"/>
              </w:rPr>
            </w:pPr>
          </w:p>
          <w:p w:rsidR="001A089C" w:rsidRPr="001D1E84" w:rsidRDefault="001D1E84" w:rsidP="000A18EA">
            <w:pPr>
              <w:ind w:left="-58" w:right="-18"/>
              <w:rPr>
                <w:rFonts w:ascii="Times New Roman" w:hAnsi="Times New Roman" w:cs="Times New Roman"/>
                <w:color w:val="215868" w:themeColor="accent5" w:themeShade="80"/>
                <w:sz w:val="24"/>
                <w:szCs w:val="40"/>
              </w:rPr>
            </w:pPr>
            <w:r>
              <w:rPr>
                <w:rFonts w:ascii="Times New Roman" w:hAnsi="Times New Roman" w:cs="Times New Roman"/>
                <w:color w:val="215868" w:themeColor="accent5" w:themeShade="80"/>
                <w:sz w:val="24"/>
                <w:szCs w:val="40"/>
              </w:rPr>
              <w:t>Every pronoun should have a clear and conspicuous referent or noun to which it refers. While any pronoun can be the victim of vague reference, the pronouns “</w:t>
            </w:r>
            <w:r w:rsidRPr="00612715">
              <w:rPr>
                <w:rFonts w:ascii="Times New Roman" w:hAnsi="Times New Roman" w:cs="Times New Roman"/>
                <w:b/>
                <w:color w:val="76923C" w:themeColor="accent3" w:themeShade="BF"/>
                <w:sz w:val="24"/>
                <w:szCs w:val="40"/>
              </w:rPr>
              <w:t>which</w:t>
            </w:r>
            <w:r>
              <w:rPr>
                <w:rFonts w:ascii="Times New Roman" w:hAnsi="Times New Roman" w:cs="Times New Roman"/>
                <w:color w:val="215868" w:themeColor="accent5" w:themeShade="80"/>
                <w:sz w:val="24"/>
                <w:szCs w:val="40"/>
              </w:rPr>
              <w:t>,” “</w:t>
            </w:r>
            <w:r w:rsidRPr="00612715">
              <w:rPr>
                <w:rFonts w:ascii="Times New Roman" w:hAnsi="Times New Roman" w:cs="Times New Roman"/>
                <w:b/>
                <w:color w:val="76923C" w:themeColor="accent3" w:themeShade="BF"/>
                <w:sz w:val="24"/>
                <w:szCs w:val="40"/>
              </w:rPr>
              <w:t>this</w:t>
            </w:r>
            <w:r>
              <w:rPr>
                <w:rFonts w:ascii="Times New Roman" w:hAnsi="Times New Roman" w:cs="Times New Roman"/>
                <w:color w:val="215868" w:themeColor="accent5" w:themeShade="80"/>
                <w:sz w:val="24"/>
                <w:szCs w:val="40"/>
              </w:rPr>
              <w:t>,” and “</w:t>
            </w:r>
            <w:r w:rsidRPr="00612715">
              <w:rPr>
                <w:rFonts w:ascii="Times New Roman" w:hAnsi="Times New Roman" w:cs="Times New Roman"/>
                <w:b/>
                <w:color w:val="76923C" w:themeColor="accent3" w:themeShade="BF"/>
                <w:sz w:val="24"/>
                <w:szCs w:val="40"/>
              </w:rPr>
              <w:t>that</w:t>
            </w:r>
            <w:r>
              <w:rPr>
                <w:rFonts w:ascii="Times New Roman" w:hAnsi="Times New Roman" w:cs="Times New Roman"/>
                <w:color w:val="215868" w:themeColor="accent5" w:themeShade="80"/>
                <w:sz w:val="24"/>
                <w:szCs w:val="40"/>
              </w:rPr>
              <w:t xml:space="preserve">” are the ones most often plagued by this issue.  </w:t>
            </w:r>
          </w:p>
          <w:p w:rsidR="001A089C" w:rsidRPr="001A089C" w:rsidRDefault="001A089C" w:rsidP="000A18EA">
            <w:pPr>
              <w:ind w:left="-58" w:right="-18"/>
              <w:jc w:val="center"/>
              <w:rPr>
                <w:rFonts w:ascii="Times New Roman" w:hAnsi="Times New Roman" w:cs="Times New Roman"/>
                <w:color w:val="A7A42A"/>
                <w:sz w:val="18"/>
                <w:szCs w:val="40"/>
              </w:rPr>
            </w:pPr>
          </w:p>
          <w:p w:rsidR="001A089C" w:rsidRDefault="001D1E84" w:rsidP="000A18EA">
            <w:pPr>
              <w:ind w:left="-58" w:right="-18"/>
              <w:rPr>
                <w:rFonts w:ascii="Times New Roman" w:hAnsi="Times New Roman" w:cs="Times New Roman"/>
                <w:color w:val="215868" w:themeColor="accent5" w:themeShade="80"/>
                <w:sz w:val="24"/>
                <w:szCs w:val="40"/>
              </w:rPr>
            </w:pPr>
            <w:r>
              <w:rPr>
                <w:rFonts w:ascii="Times New Roman" w:hAnsi="Times New Roman" w:cs="Times New Roman"/>
                <w:color w:val="215868" w:themeColor="accent5" w:themeShade="80"/>
                <w:sz w:val="24"/>
                <w:szCs w:val="40"/>
              </w:rPr>
              <w:t>These pronouns are often misused to refer to an entire sentence or idea when they are not strong enough to do so.</w:t>
            </w:r>
            <w:r w:rsidR="00721887">
              <w:rPr>
                <w:rFonts w:ascii="Times New Roman" w:hAnsi="Times New Roman" w:cs="Times New Roman"/>
                <w:color w:val="215868" w:themeColor="accent5" w:themeShade="80"/>
                <w:sz w:val="24"/>
                <w:szCs w:val="40"/>
              </w:rPr>
              <w:t xml:space="preserve"> To correct these errors, place a noun that clearly names the referent before “which” or after “this” and “that.”</w:t>
            </w:r>
          </w:p>
          <w:p w:rsidR="00721887" w:rsidRPr="00721887" w:rsidRDefault="00721887" w:rsidP="000A18EA">
            <w:pPr>
              <w:ind w:left="-58" w:right="-18"/>
              <w:rPr>
                <w:rFonts w:ascii="Times New Roman" w:hAnsi="Times New Roman" w:cs="Times New Roman"/>
                <w:color w:val="215868" w:themeColor="accent5" w:themeShade="80"/>
                <w:sz w:val="18"/>
                <w:szCs w:val="40"/>
              </w:rPr>
            </w:pPr>
          </w:p>
          <w:p w:rsidR="001A089C" w:rsidRPr="00612715" w:rsidRDefault="00721887" w:rsidP="000A18EA">
            <w:pPr>
              <w:ind w:left="-58" w:right="-18"/>
              <w:rPr>
                <w:rFonts w:ascii="Times New Roman" w:hAnsi="Times New Roman" w:cs="Times New Roman"/>
                <w:b/>
                <w:color w:val="76923C" w:themeColor="accent3" w:themeShade="BF"/>
                <w:sz w:val="24"/>
                <w:szCs w:val="40"/>
              </w:rPr>
            </w:pPr>
            <w:r w:rsidRPr="00612715">
              <w:rPr>
                <w:rFonts w:ascii="Times New Roman" w:hAnsi="Times New Roman" w:cs="Times New Roman"/>
                <w:b/>
                <w:color w:val="76923C" w:themeColor="accent3" w:themeShade="BF"/>
                <w:sz w:val="24"/>
                <w:szCs w:val="40"/>
              </w:rPr>
              <w:t>Vague:</w:t>
            </w:r>
          </w:p>
          <w:p w:rsidR="00721887" w:rsidRPr="000A18EA" w:rsidRDefault="000A18EA" w:rsidP="000A18EA">
            <w:pPr>
              <w:pStyle w:val="ListParagraph"/>
              <w:numPr>
                <w:ilvl w:val="0"/>
                <w:numId w:val="5"/>
              </w:numPr>
              <w:ind w:left="392" w:right="-18" w:hanging="270"/>
              <w:rPr>
                <w:rFonts w:ascii="Times New Roman" w:hAnsi="Times New Roman" w:cs="Times New Roman"/>
                <w:color w:val="76923C" w:themeColor="accent3" w:themeShade="BF"/>
                <w:sz w:val="20"/>
                <w:szCs w:val="21"/>
              </w:rPr>
            </w:pPr>
            <w:r w:rsidRPr="000A18EA">
              <w:rPr>
                <w:rFonts w:ascii="Times New Roman" w:hAnsi="Times New Roman" w:cs="Times New Roman"/>
                <w:color w:val="76923C" w:themeColor="accent3" w:themeShade="BF"/>
                <w:sz w:val="20"/>
                <w:szCs w:val="21"/>
              </w:rPr>
              <w:t>Alice</w:t>
            </w:r>
            <w:r w:rsidR="00612715" w:rsidRPr="000A18EA">
              <w:rPr>
                <w:rFonts w:ascii="Times New Roman" w:hAnsi="Times New Roman" w:cs="Times New Roman"/>
                <w:color w:val="76923C" w:themeColor="accent3" w:themeShade="BF"/>
                <w:sz w:val="20"/>
                <w:szCs w:val="21"/>
              </w:rPr>
              <w:t xml:space="preserve"> thought that that cat’s coloring </w:t>
            </w:r>
            <w:r w:rsidRPr="000A18EA">
              <w:rPr>
                <w:rFonts w:ascii="Times New Roman" w:hAnsi="Times New Roman" w:cs="Times New Roman"/>
                <w:color w:val="76923C" w:themeColor="accent3" w:themeShade="BF"/>
                <w:sz w:val="20"/>
                <w:szCs w:val="21"/>
              </w:rPr>
              <w:t>was pretty</w:t>
            </w:r>
            <w:r w:rsidR="00612715" w:rsidRPr="000A18EA">
              <w:rPr>
                <w:rFonts w:ascii="Times New Roman" w:hAnsi="Times New Roman" w:cs="Times New Roman"/>
                <w:color w:val="76923C" w:themeColor="accent3" w:themeShade="BF"/>
                <w:sz w:val="20"/>
                <w:szCs w:val="21"/>
              </w:rPr>
              <w:t xml:space="preserve">, </w:t>
            </w:r>
            <w:r w:rsidR="00612715" w:rsidRPr="000A18EA">
              <w:rPr>
                <w:rFonts w:ascii="Times New Roman" w:hAnsi="Times New Roman" w:cs="Times New Roman"/>
                <w:b/>
                <w:color w:val="76923C" w:themeColor="accent3" w:themeShade="BF"/>
                <w:sz w:val="20"/>
                <w:szCs w:val="21"/>
              </w:rPr>
              <w:t>which</w:t>
            </w:r>
            <w:r w:rsidR="00612715" w:rsidRPr="000A18EA">
              <w:rPr>
                <w:rFonts w:ascii="Times New Roman" w:hAnsi="Times New Roman" w:cs="Times New Roman"/>
                <w:color w:val="76923C" w:themeColor="accent3" w:themeShade="BF"/>
                <w:sz w:val="20"/>
                <w:szCs w:val="21"/>
              </w:rPr>
              <w:t xml:space="preserve"> </w:t>
            </w:r>
            <w:r w:rsidRPr="000A18EA">
              <w:rPr>
                <w:rFonts w:ascii="Times New Roman" w:hAnsi="Times New Roman" w:cs="Times New Roman"/>
                <w:color w:val="76923C" w:themeColor="accent3" w:themeShade="BF"/>
                <w:sz w:val="20"/>
                <w:szCs w:val="21"/>
              </w:rPr>
              <w:t>made her want to adopt her even more.</w:t>
            </w:r>
          </w:p>
          <w:p w:rsidR="000A18EA" w:rsidRPr="000A18EA" w:rsidRDefault="000A18EA" w:rsidP="000A18EA">
            <w:pPr>
              <w:pStyle w:val="ListParagraph"/>
              <w:numPr>
                <w:ilvl w:val="0"/>
                <w:numId w:val="5"/>
              </w:numPr>
              <w:ind w:left="392" w:right="-18" w:hanging="270"/>
              <w:rPr>
                <w:rFonts w:ascii="Times New Roman" w:hAnsi="Times New Roman" w:cs="Times New Roman"/>
                <w:color w:val="76923C" w:themeColor="accent3" w:themeShade="BF"/>
                <w:sz w:val="20"/>
                <w:szCs w:val="21"/>
              </w:rPr>
            </w:pPr>
            <w:r w:rsidRPr="000A18EA">
              <w:rPr>
                <w:rFonts w:ascii="Times New Roman" w:hAnsi="Times New Roman" w:cs="Times New Roman"/>
                <w:color w:val="76923C" w:themeColor="accent3" w:themeShade="BF"/>
                <w:sz w:val="20"/>
                <w:szCs w:val="21"/>
              </w:rPr>
              <w:t xml:space="preserve">Puritans were extremely devout. </w:t>
            </w:r>
            <w:r w:rsidRPr="000A18EA">
              <w:rPr>
                <w:rFonts w:ascii="Times New Roman" w:hAnsi="Times New Roman" w:cs="Times New Roman"/>
                <w:b/>
                <w:color w:val="76923C" w:themeColor="accent3" w:themeShade="BF"/>
                <w:sz w:val="20"/>
                <w:szCs w:val="21"/>
              </w:rPr>
              <w:t>This</w:t>
            </w:r>
            <w:r w:rsidRPr="000A18EA">
              <w:rPr>
                <w:rFonts w:ascii="Times New Roman" w:hAnsi="Times New Roman" w:cs="Times New Roman"/>
                <w:color w:val="76923C" w:themeColor="accent3" w:themeShade="BF"/>
                <w:sz w:val="20"/>
                <w:szCs w:val="21"/>
              </w:rPr>
              <w:t xml:space="preserve"> guided their day-to-day actions.</w:t>
            </w:r>
          </w:p>
          <w:p w:rsidR="000A18EA" w:rsidRPr="000A18EA" w:rsidRDefault="000A18EA" w:rsidP="000A18EA">
            <w:pPr>
              <w:pStyle w:val="ListParagraph"/>
              <w:numPr>
                <w:ilvl w:val="0"/>
                <w:numId w:val="5"/>
              </w:numPr>
              <w:ind w:left="392" w:right="-18" w:hanging="270"/>
              <w:rPr>
                <w:rFonts w:ascii="Times New Roman" w:hAnsi="Times New Roman" w:cs="Times New Roman"/>
                <w:color w:val="76923C" w:themeColor="accent3" w:themeShade="BF"/>
                <w:sz w:val="20"/>
                <w:szCs w:val="21"/>
              </w:rPr>
            </w:pPr>
            <w:r w:rsidRPr="000A18EA">
              <w:rPr>
                <w:rFonts w:ascii="Times New Roman" w:hAnsi="Times New Roman" w:cs="Times New Roman"/>
                <w:color w:val="76923C" w:themeColor="accent3" w:themeShade="BF"/>
                <w:sz w:val="20"/>
                <w:szCs w:val="21"/>
              </w:rPr>
              <w:t>He worked out every day. That helped him to pass the physical with flying colors.</w:t>
            </w:r>
          </w:p>
          <w:p w:rsidR="001A089C" w:rsidRPr="000A18EA" w:rsidRDefault="001A089C" w:rsidP="000A18EA">
            <w:pPr>
              <w:ind w:left="-58" w:right="-18"/>
              <w:rPr>
                <w:rFonts w:ascii="Times New Roman" w:hAnsi="Times New Roman" w:cs="Times New Roman"/>
                <w:color w:val="76923C" w:themeColor="accent3" w:themeShade="BF"/>
                <w:sz w:val="18"/>
                <w:szCs w:val="40"/>
              </w:rPr>
            </w:pPr>
          </w:p>
          <w:p w:rsidR="000A18EA" w:rsidRDefault="000A18EA" w:rsidP="000A18EA">
            <w:pPr>
              <w:ind w:left="-58" w:right="-18"/>
              <w:rPr>
                <w:rFonts w:ascii="Times New Roman" w:hAnsi="Times New Roman" w:cs="Times New Roman"/>
                <w:b/>
                <w:color w:val="215868" w:themeColor="accent5" w:themeShade="80"/>
                <w:sz w:val="24"/>
                <w:szCs w:val="40"/>
              </w:rPr>
            </w:pPr>
            <w:r w:rsidRPr="000A18EA">
              <w:rPr>
                <w:rFonts w:ascii="Times New Roman" w:hAnsi="Times New Roman" w:cs="Times New Roman"/>
                <w:b/>
                <w:color w:val="215868" w:themeColor="accent5" w:themeShade="80"/>
                <w:sz w:val="24"/>
                <w:szCs w:val="40"/>
              </w:rPr>
              <w:t>Clear:</w:t>
            </w:r>
          </w:p>
          <w:p w:rsidR="000A18EA" w:rsidRPr="000A18EA" w:rsidRDefault="000A18EA" w:rsidP="000A18EA">
            <w:pPr>
              <w:pStyle w:val="ListParagraph"/>
              <w:numPr>
                <w:ilvl w:val="0"/>
                <w:numId w:val="6"/>
              </w:numPr>
              <w:ind w:left="392" w:right="-18" w:hanging="270"/>
              <w:rPr>
                <w:rFonts w:ascii="Times New Roman" w:hAnsi="Times New Roman" w:cs="Times New Roman"/>
                <w:color w:val="215868" w:themeColor="accent5" w:themeShade="80"/>
                <w:sz w:val="20"/>
                <w:szCs w:val="21"/>
              </w:rPr>
            </w:pPr>
            <w:r w:rsidRPr="000A18EA">
              <w:rPr>
                <w:rFonts w:ascii="Times New Roman" w:hAnsi="Times New Roman" w:cs="Times New Roman"/>
                <w:color w:val="215868" w:themeColor="accent5" w:themeShade="80"/>
                <w:sz w:val="20"/>
                <w:szCs w:val="21"/>
              </w:rPr>
              <w:t xml:space="preserve">Alice thought that that cat’s coloring was pretty, </w:t>
            </w:r>
            <w:r w:rsidRPr="000A18EA">
              <w:rPr>
                <w:rFonts w:ascii="Times New Roman" w:hAnsi="Times New Roman" w:cs="Times New Roman"/>
                <w:b/>
                <w:color w:val="215868" w:themeColor="accent5" w:themeShade="80"/>
                <w:sz w:val="20"/>
                <w:szCs w:val="21"/>
              </w:rPr>
              <w:t>a trait which</w:t>
            </w:r>
            <w:r w:rsidRPr="000A18EA">
              <w:rPr>
                <w:rFonts w:ascii="Times New Roman" w:hAnsi="Times New Roman" w:cs="Times New Roman"/>
                <w:color w:val="215868" w:themeColor="accent5" w:themeShade="80"/>
                <w:sz w:val="20"/>
                <w:szCs w:val="21"/>
              </w:rPr>
              <w:t xml:space="preserve"> made her </w:t>
            </w:r>
            <w:proofErr w:type="gramStart"/>
            <w:r w:rsidRPr="000A18EA">
              <w:rPr>
                <w:rFonts w:ascii="Times New Roman" w:hAnsi="Times New Roman" w:cs="Times New Roman"/>
                <w:color w:val="215868" w:themeColor="accent5" w:themeShade="80"/>
                <w:sz w:val="20"/>
                <w:szCs w:val="21"/>
              </w:rPr>
              <w:t>want</w:t>
            </w:r>
            <w:proofErr w:type="gramEnd"/>
            <w:r w:rsidRPr="000A18EA">
              <w:rPr>
                <w:rFonts w:ascii="Times New Roman" w:hAnsi="Times New Roman" w:cs="Times New Roman"/>
                <w:color w:val="215868" w:themeColor="accent5" w:themeShade="80"/>
                <w:sz w:val="20"/>
                <w:szCs w:val="21"/>
              </w:rPr>
              <w:t xml:space="preserve"> to adopt her even more.</w:t>
            </w:r>
          </w:p>
          <w:p w:rsidR="000A18EA" w:rsidRPr="000A18EA" w:rsidRDefault="000A18EA" w:rsidP="000A18EA">
            <w:pPr>
              <w:pStyle w:val="ListParagraph"/>
              <w:numPr>
                <w:ilvl w:val="0"/>
                <w:numId w:val="6"/>
              </w:numPr>
              <w:ind w:left="392" w:right="-18" w:hanging="270"/>
              <w:rPr>
                <w:rFonts w:ascii="Times New Roman" w:hAnsi="Times New Roman" w:cs="Times New Roman"/>
                <w:color w:val="215868" w:themeColor="accent5" w:themeShade="80"/>
                <w:sz w:val="20"/>
                <w:szCs w:val="21"/>
              </w:rPr>
            </w:pPr>
            <w:r w:rsidRPr="000A18EA">
              <w:rPr>
                <w:rFonts w:ascii="Times New Roman" w:hAnsi="Times New Roman" w:cs="Times New Roman"/>
                <w:color w:val="215868" w:themeColor="accent5" w:themeShade="80"/>
                <w:sz w:val="20"/>
                <w:szCs w:val="21"/>
              </w:rPr>
              <w:t xml:space="preserve">Puritans were extremely devout. </w:t>
            </w:r>
            <w:r w:rsidRPr="000A18EA">
              <w:rPr>
                <w:rFonts w:ascii="Times New Roman" w:hAnsi="Times New Roman" w:cs="Times New Roman"/>
                <w:b/>
                <w:color w:val="215868" w:themeColor="accent5" w:themeShade="80"/>
                <w:sz w:val="20"/>
                <w:szCs w:val="21"/>
              </w:rPr>
              <w:t>This</w:t>
            </w:r>
            <w:r w:rsidRPr="000A18EA">
              <w:rPr>
                <w:rFonts w:ascii="Times New Roman" w:hAnsi="Times New Roman" w:cs="Times New Roman"/>
                <w:color w:val="215868" w:themeColor="accent5" w:themeShade="80"/>
                <w:sz w:val="20"/>
                <w:szCs w:val="21"/>
              </w:rPr>
              <w:t xml:space="preserve"> </w:t>
            </w:r>
            <w:r w:rsidRPr="000A18EA">
              <w:rPr>
                <w:rFonts w:ascii="Times New Roman" w:hAnsi="Times New Roman" w:cs="Times New Roman"/>
                <w:b/>
                <w:color w:val="215868" w:themeColor="accent5" w:themeShade="80"/>
                <w:sz w:val="20"/>
                <w:szCs w:val="21"/>
              </w:rPr>
              <w:t xml:space="preserve">belief </w:t>
            </w:r>
            <w:r w:rsidRPr="000A18EA">
              <w:rPr>
                <w:rFonts w:ascii="Times New Roman" w:hAnsi="Times New Roman" w:cs="Times New Roman"/>
                <w:color w:val="215868" w:themeColor="accent5" w:themeShade="80"/>
                <w:sz w:val="20"/>
                <w:szCs w:val="21"/>
              </w:rPr>
              <w:t>guided their day-to-day actions.</w:t>
            </w:r>
          </w:p>
          <w:p w:rsidR="001A089C" w:rsidRPr="000A18EA" w:rsidRDefault="000A18EA" w:rsidP="000A18EA">
            <w:pPr>
              <w:pStyle w:val="ListParagraph"/>
              <w:numPr>
                <w:ilvl w:val="0"/>
                <w:numId w:val="6"/>
              </w:numPr>
              <w:ind w:left="392" w:right="-18" w:hanging="270"/>
              <w:rPr>
                <w:rFonts w:ascii="Times New Roman" w:hAnsi="Times New Roman" w:cs="Times New Roman"/>
                <w:color w:val="215868" w:themeColor="accent5" w:themeShade="80"/>
                <w:sz w:val="20"/>
                <w:szCs w:val="21"/>
              </w:rPr>
            </w:pPr>
            <w:r w:rsidRPr="000A18EA">
              <w:rPr>
                <w:rFonts w:ascii="Times New Roman" w:hAnsi="Times New Roman" w:cs="Times New Roman"/>
                <w:color w:val="215868" w:themeColor="accent5" w:themeShade="80"/>
                <w:sz w:val="20"/>
                <w:szCs w:val="21"/>
              </w:rPr>
              <w:t xml:space="preserve">He worked out every day. That </w:t>
            </w:r>
            <w:r w:rsidRPr="000A18EA">
              <w:rPr>
                <w:rFonts w:ascii="Times New Roman" w:hAnsi="Times New Roman" w:cs="Times New Roman"/>
                <w:b/>
                <w:color w:val="215868" w:themeColor="accent5" w:themeShade="80"/>
                <w:sz w:val="20"/>
                <w:szCs w:val="21"/>
              </w:rPr>
              <w:t xml:space="preserve">training </w:t>
            </w:r>
            <w:r w:rsidRPr="000A18EA">
              <w:rPr>
                <w:rFonts w:ascii="Times New Roman" w:hAnsi="Times New Roman" w:cs="Times New Roman"/>
                <w:color w:val="215868" w:themeColor="accent5" w:themeShade="80"/>
                <w:sz w:val="20"/>
                <w:szCs w:val="21"/>
              </w:rPr>
              <w:t>helped him to pass the physical exam with flying colors.</w:t>
            </w:r>
          </w:p>
        </w:tc>
      </w:tr>
    </w:tbl>
    <w:p w:rsidR="0073099C" w:rsidRDefault="000A18EA" w:rsidP="002C4D3E">
      <w:pPr>
        <w:ind w:right="-720"/>
      </w:pPr>
    </w:p>
    <w:sectPr w:rsidR="0073099C" w:rsidSect="007F6219">
      <w:pgSz w:w="15840" w:h="12240" w:orient="landscape"/>
      <w:pgMar w:top="63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713"/>
    <w:multiLevelType w:val="hybridMultilevel"/>
    <w:tmpl w:val="10AC0D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30A6F35"/>
    <w:multiLevelType w:val="hybridMultilevel"/>
    <w:tmpl w:val="4D84558C"/>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2">
    <w:nsid w:val="252947BE"/>
    <w:multiLevelType w:val="hybridMultilevel"/>
    <w:tmpl w:val="10AC0D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E957E2F"/>
    <w:multiLevelType w:val="hybridMultilevel"/>
    <w:tmpl w:val="425ACB96"/>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4">
    <w:nsid w:val="6A837B48"/>
    <w:multiLevelType w:val="hybridMultilevel"/>
    <w:tmpl w:val="881E5548"/>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5">
    <w:nsid w:val="749121F7"/>
    <w:multiLevelType w:val="hybridMultilevel"/>
    <w:tmpl w:val="67AC92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4D3E"/>
    <w:rsid w:val="00064D51"/>
    <w:rsid w:val="000A18EA"/>
    <w:rsid w:val="000A2B54"/>
    <w:rsid w:val="001A089C"/>
    <w:rsid w:val="001D1E84"/>
    <w:rsid w:val="002C4D3E"/>
    <w:rsid w:val="00423AB8"/>
    <w:rsid w:val="0044397E"/>
    <w:rsid w:val="004672E6"/>
    <w:rsid w:val="004B3675"/>
    <w:rsid w:val="004C0F46"/>
    <w:rsid w:val="00612715"/>
    <w:rsid w:val="006D6A44"/>
    <w:rsid w:val="00721887"/>
    <w:rsid w:val="007F6219"/>
    <w:rsid w:val="009016AB"/>
    <w:rsid w:val="009B3081"/>
    <w:rsid w:val="009F1FCE"/>
    <w:rsid w:val="00A42751"/>
    <w:rsid w:val="00AA02EF"/>
    <w:rsid w:val="00C65A57"/>
    <w:rsid w:val="00DF565D"/>
    <w:rsid w:val="00E67B1B"/>
    <w:rsid w:val="00E866A8"/>
    <w:rsid w:val="00EA554B"/>
    <w:rsid w:val="00F072F1"/>
    <w:rsid w:val="00F3438A"/>
    <w:rsid w:val="00F3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E1C"/>
    <w:pPr>
      <w:ind w:left="720"/>
      <w:contextualSpacing/>
    </w:pPr>
  </w:style>
</w:styles>
</file>

<file path=word/webSettings.xml><?xml version="1.0" encoding="utf-8"?>
<w:webSettings xmlns:r="http://schemas.openxmlformats.org/officeDocument/2006/relationships" xmlns:w="http://schemas.openxmlformats.org/wordprocessingml/2006/main">
  <w:divs>
    <w:div w:id="4042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RCanyon</dc:creator>
  <cp:lastModifiedBy>RCanyon</cp:lastModifiedBy>
  <cp:revision>15</cp:revision>
  <dcterms:created xsi:type="dcterms:W3CDTF">2015-06-11T16:27:00Z</dcterms:created>
  <dcterms:modified xsi:type="dcterms:W3CDTF">2015-06-11T22:14:00Z</dcterms:modified>
</cp:coreProperties>
</file>